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</w:pP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eastAsia="zh-CN"/>
        </w:rPr>
        <w:t>奉节县吐祥镇关于开展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val="en-US" w:eastAsia="zh-CN"/>
        </w:rPr>
        <w:t>2019年至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  <w:lang w:eastAsia="zh-CN"/>
        </w:rPr>
        <w:t>2020年度项目资金绩效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2"/>
          <w:szCs w:val="32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黑体_GBK" w:hAnsi="方正黑体_GBK" w:eastAsia="方正黑体_GBK" w:cs="方正黑体_GBK"/>
          <w:bCs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根据奉财绩〔2021〕1号、奉节医保涵〔2020〕36号、奉节医保涵〔2020〕54号</w:t>
      </w: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、</w:t>
      </w:r>
      <w:r>
        <w:rPr>
          <w:rFonts w:hint="eastAsia" w:ascii="方正黑体_GBK" w:hAnsi="方正黑体_GBK" w:eastAsia="方正黑体_GBK" w:cs="方正黑体_GBK"/>
          <w:bCs/>
          <w:sz w:val="28"/>
          <w:szCs w:val="28"/>
          <w:lang w:val="en-US" w:eastAsia="zh-CN"/>
        </w:rPr>
        <w:t>20219年至2020年</w:t>
      </w:r>
      <w:r>
        <w:rPr>
          <w:rFonts w:hint="eastAsia"/>
          <w:sz w:val="28"/>
          <w:szCs w:val="28"/>
          <w:lang w:val="en-US" w:eastAsia="zh-CN"/>
        </w:rPr>
        <w:t>总资金为36050元，其中2019年至2020年度贫困人口参加基本医疗保险资助资金为36050元.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280" w:firstLineChars="100"/>
        <w:textAlignment w:val="auto"/>
        <w:rPr>
          <w:rFonts w:hint="eastAsia" w:ascii="方正黑体_GBK" w:hAnsi="方正黑体_GBK" w:eastAsia="方正黑体_GBK" w:cs="方正黑体_GBK"/>
          <w:bCs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二</w:t>
      </w:r>
      <w:r>
        <w:rPr>
          <w:rFonts w:hint="eastAsia" w:ascii="方正黑体_GBK" w:hAnsi="方正黑体_GBK" w:eastAsia="方正黑体_GBK" w:cs="方正黑体_GBK"/>
          <w:bCs/>
          <w:sz w:val="28"/>
          <w:szCs w:val="28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Cs/>
          <w:sz w:val="28"/>
          <w:szCs w:val="28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我镇按照项目资金管理办法，实行了项目前期资料的收集和审批，于</w:t>
      </w:r>
      <w:r>
        <w:rPr>
          <w:rFonts w:hint="eastAsia"/>
          <w:sz w:val="28"/>
          <w:szCs w:val="28"/>
          <w:lang w:val="en-US" w:eastAsia="zh-CN"/>
        </w:rPr>
        <w:t>2020年12月实施项目。现已完成资金项目，完成任务的100%。资金按照项目进度进行支付资助款项。现资金拨付100%，36050元。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bCs/>
          <w:sz w:val="28"/>
          <w:szCs w:val="28"/>
        </w:rPr>
        <w:t>（</w:t>
      </w:r>
      <w:r>
        <w:rPr>
          <w:rFonts w:hint="eastAsia" w:ascii="方正仿宋_GBK" w:hAnsi="方正仿宋_GBK" w:cs="方正仿宋_GBK"/>
          <w:bCs/>
          <w:sz w:val="28"/>
          <w:szCs w:val="28"/>
          <w:lang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28"/>
          <w:szCs w:val="28"/>
        </w:rPr>
        <w:t>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="方正仿宋_GBK" w:hAnsi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数量指标。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资金已完成了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100%，资金拨付到位100%。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方正仿宋_GBK" w:cs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28"/>
          <w:szCs w:val="28"/>
        </w:rPr>
        <w:t>经济效益。</w:t>
      </w:r>
      <w:r>
        <w:rPr>
          <w:rFonts w:hint="eastAsia" w:ascii="方正仿宋_GBK" w:hAnsi="方正仿宋_GBK" w:cs="方正仿宋_GBK"/>
          <w:sz w:val="28"/>
          <w:szCs w:val="28"/>
          <w:lang w:eastAsia="zh-CN"/>
        </w:rPr>
        <w:t>资助人员人均增收</w:t>
      </w:r>
      <w:r>
        <w:rPr>
          <w:rFonts w:hint="eastAsia" w:ascii="方正仿宋_GBK" w:hAnsi="方正仿宋_GBK" w:cs="方正仿宋_GBK"/>
          <w:sz w:val="28"/>
          <w:szCs w:val="28"/>
          <w:lang w:val="en-US" w:eastAsia="zh-CN"/>
        </w:rPr>
        <w:t>90元/人。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hAnsi="方正仿宋_GBK" w:eastAsia="方正仿宋_GBK" w:cs="方正仿宋_GBK"/>
          <w:sz w:val="28"/>
          <w:szCs w:val="28"/>
        </w:rPr>
      </w:pPr>
      <w:r>
        <w:rPr>
          <w:rFonts w:hint="eastAsia" w:ascii="方正仿宋_GBK" w:hAnsi="方正仿宋_GBK" w:eastAsia="方正仿宋_GBK" w:cs="方正仿宋_GBK"/>
          <w:sz w:val="28"/>
          <w:szCs w:val="28"/>
        </w:rPr>
        <w:t>3.满意度指标完成情况分析。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1120" w:firstLineChars="400"/>
        <w:textAlignment w:val="auto"/>
        <w:rPr>
          <w:rFonts w:hint="default" w:eastAsia="方正仿宋_GBK"/>
          <w:sz w:val="28"/>
          <w:szCs w:val="28"/>
          <w:lang w:val="en-US" w:eastAsia="zh-CN"/>
        </w:rPr>
      </w:pPr>
      <w:r>
        <w:rPr>
          <w:rFonts w:hint="eastAsia" w:ascii="方正仿宋_GBK" w:hAnsi="方正仿宋_GBK" w:cs="方正仿宋_GBK"/>
          <w:sz w:val="28"/>
          <w:szCs w:val="28"/>
          <w:lang w:eastAsia="zh-CN"/>
        </w:rPr>
        <w:t>我镇群众对我镇</w:t>
      </w:r>
      <w:r>
        <w:rPr>
          <w:rFonts w:hint="eastAsia"/>
          <w:sz w:val="28"/>
          <w:szCs w:val="28"/>
          <w:lang w:val="en-US" w:eastAsia="zh-CN"/>
        </w:rPr>
        <w:t>扶持政策执行情况感到满意，满意度为100%。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textAlignment w:val="auto"/>
        <w:rPr>
          <w:rFonts w:hint="eastAsia"/>
          <w:sz w:val="28"/>
          <w:szCs w:val="28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040" w:firstLineChars="1800"/>
        <w:jc w:val="both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奉节县吐祥镇人民政府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                              2021年5月18日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eastAsia="方正仿宋_GBK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96709"/>
    <w:rsid w:val="01E25FB5"/>
    <w:rsid w:val="02754928"/>
    <w:rsid w:val="0438724A"/>
    <w:rsid w:val="0F8946B3"/>
    <w:rsid w:val="13D4168F"/>
    <w:rsid w:val="19C40A22"/>
    <w:rsid w:val="1B5103FA"/>
    <w:rsid w:val="1B536DB7"/>
    <w:rsid w:val="1CA95024"/>
    <w:rsid w:val="1D9C296B"/>
    <w:rsid w:val="1E330868"/>
    <w:rsid w:val="22BB5B82"/>
    <w:rsid w:val="28DC3B41"/>
    <w:rsid w:val="29AE5E56"/>
    <w:rsid w:val="32F048C4"/>
    <w:rsid w:val="348851A5"/>
    <w:rsid w:val="46EA459F"/>
    <w:rsid w:val="4D396709"/>
    <w:rsid w:val="51570FB1"/>
    <w:rsid w:val="561D59BE"/>
    <w:rsid w:val="5A130685"/>
    <w:rsid w:val="5B950327"/>
    <w:rsid w:val="5F216C00"/>
    <w:rsid w:val="61F750BE"/>
    <w:rsid w:val="653F1C49"/>
    <w:rsid w:val="65642193"/>
    <w:rsid w:val="6E0C2CD3"/>
    <w:rsid w:val="73497586"/>
    <w:rsid w:val="75EA7A5A"/>
    <w:rsid w:val="7A8D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next w:val="1"/>
    <w:qFormat/>
    <w:uiPriority w:val="0"/>
    <w:pPr>
      <w:widowControl w:val="0"/>
      <w:spacing w:after="120"/>
      <w:ind w:firstLine="420" w:firstLineChars="10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2021-03-22T06:25:00Z</dcterms:created>
  <dc:creator>Administrator</dc:creator>
  <cp:lastModifiedBy>Administrator</cp:lastModifiedBy>
  <dcterms:modified xsi:type="dcterms:W3CDTF">2023-12-19T07:36:07Z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ICV">
    <vt:lpwstr>FC982D5CEA5C4C84BF701ED3FA4EDF89</vt:lpwstr>
  </property>
</Properties>
</file>