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32"/>
        </w:rPr>
      </w:pP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安坪镇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2021年春节期间特困移民救助资金</w:t>
      </w:r>
      <w:r>
        <w:rPr>
          <w:rFonts w:hint="eastAsia" w:ascii="方正仿宋_GBK" w:hAnsi="宋体" w:cs="宋体"/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:</w:t>
      </w:r>
      <w:r>
        <w:rPr>
          <w:rFonts w:hint="eastAsia" w:ascii="方正仿宋_GBK" w:hAnsi="方正仿宋_GBK" w:cs="方正仿宋_GBK"/>
          <w:szCs w:val="32"/>
        </w:rPr>
        <w:t>奉节县财政局《关于下达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2021年春节期间特困移民救助资金的通知</w:t>
      </w:r>
      <w:r>
        <w:rPr>
          <w:rFonts w:hint="eastAsia" w:ascii="方正仿宋_GBK" w:hAnsi="方正仿宋_GBK" w:cs="方正仿宋_GBK"/>
          <w:szCs w:val="32"/>
        </w:rPr>
        <w:t>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项目资金到位情况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:2021年2月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收到项目资金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拨款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10万元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，共计到位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10万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；项目资金执行情况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2021年2月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支付项目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资金拨款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10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万元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，项目资金管理情况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：建立项目管理制度，专款专用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bCs/>
          <w:color w:val="000000" w:themeColor="text1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eastAsia="方正仿宋_GBK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为确保</w:t>
      </w:r>
      <w:r>
        <w:rPr>
          <w:rFonts w:hint="eastAsia"/>
          <w:sz w:val="32"/>
          <w:szCs w:val="32"/>
          <w:lang w:val="en-US" w:eastAsia="zh-CN"/>
        </w:rPr>
        <w:t>2021年特困移民过上一个欢乐、祥和、安定、喜庆的春节，走村入户，召开群众会、院坝会，公开公示，让特困移民救助得到有效保障。采取单人户300元/户，多人户不超过500元/户的标准严格执行，使全镇6个移民村207户得到及时救助，生活有所改善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>
      <w:pPr>
        <w:spacing w:line="600" w:lineRule="exact"/>
        <w:ind w:firstLine="640" w:firstLineChars="200"/>
        <w:outlineLvl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全镇6个移民村207户得到及时救助，生活有所改善。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</w:p>
    <w:p>
      <w:pPr>
        <w:pStyle w:val="2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救助标准达标率100%。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>
      <w:pPr>
        <w:pStyle w:val="2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救助经费及时发放率100%。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>
      <w:pPr>
        <w:pStyle w:val="2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救助标准300元/户或500元/户。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>
      <w:pPr>
        <w:pStyle w:val="2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移民增收300元/户或500元/户。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</w:p>
    <w:p>
      <w:pPr>
        <w:spacing w:line="600" w:lineRule="exact"/>
        <w:ind w:left="640" w:leftChars="200" w:firstLine="0" w:firstLineChars="0"/>
        <w:rPr>
          <w:rFonts w:hint="eastAsia" w:ascii="方正仿宋_GBK" w:hAnsi="方正仿宋_GBK" w:cs="方正仿宋_GBK"/>
          <w:szCs w:val="32"/>
        </w:rPr>
      </w:pPr>
      <w:r>
        <w:rPr>
          <w:rFonts w:hint="eastAsia"/>
          <w:sz w:val="32"/>
          <w:szCs w:val="32"/>
          <w:lang w:eastAsia="zh-CN"/>
        </w:rPr>
        <w:t>救助政策知晓率</w:t>
      </w:r>
      <w:r>
        <w:rPr>
          <w:rFonts w:hint="eastAsia"/>
          <w:sz w:val="32"/>
          <w:szCs w:val="32"/>
          <w:lang w:val="en-US" w:eastAsia="zh-CN"/>
        </w:rPr>
        <w:t xml:space="preserve">90%，救助事项公开率100%。                </w:t>
      </w:r>
      <w:r>
        <w:rPr>
          <w:rFonts w:hint="eastAsia" w:ascii="方正仿宋_GBK" w:hAnsi="方正仿宋_GBK" w:cs="方正仿宋_GBK"/>
          <w:szCs w:val="32"/>
        </w:rPr>
        <w:t>（3）生态效益。</w:t>
      </w:r>
    </w:p>
    <w:p>
      <w:pPr>
        <w:pStyle w:val="2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>
      <w:pPr>
        <w:pStyle w:val="2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满意度指标完成情况分析。</w:t>
      </w:r>
    </w:p>
    <w:p>
      <w:pPr>
        <w:pStyle w:val="2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受益移民满意度90%。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1348FB"/>
    <w:multiLevelType w:val="singleLevel"/>
    <w:tmpl w:val="E91348F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AyMjI2NGY2YjMyNjdjYzM4MThhNGRjNDY0YTBmNDY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1E53466"/>
    <w:rsid w:val="0377392F"/>
    <w:rsid w:val="11BD1A1E"/>
    <w:rsid w:val="12237A0A"/>
    <w:rsid w:val="13FD0045"/>
    <w:rsid w:val="15E62472"/>
    <w:rsid w:val="170C51C3"/>
    <w:rsid w:val="17E452C9"/>
    <w:rsid w:val="191D4896"/>
    <w:rsid w:val="1A9F4E3A"/>
    <w:rsid w:val="22D4654E"/>
    <w:rsid w:val="26A30712"/>
    <w:rsid w:val="2E9E165C"/>
    <w:rsid w:val="2F3426DA"/>
    <w:rsid w:val="37046FAB"/>
    <w:rsid w:val="382A376D"/>
    <w:rsid w:val="38E21DBF"/>
    <w:rsid w:val="39693679"/>
    <w:rsid w:val="3ADD1EA7"/>
    <w:rsid w:val="3E9365D5"/>
    <w:rsid w:val="3F8707F2"/>
    <w:rsid w:val="46914823"/>
    <w:rsid w:val="4C9110BC"/>
    <w:rsid w:val="518A5EA7"/>
    <w:rsid w:val="520351A6"/>
    <w:rsid w:val="5360534C"/>
    <w:rsid w:val="538F3C48"/>
    <w:rsid w:val="54EB06C7"/>
    <w:rsid w:val="5818420C"/>
    <w:rsid w:val="596C3466"/>
    <w:rsid w:val="5B090754"/>
    <w:rsid w:val="5FC91E5C"/>
    <w:rsid w:val="60341DFF"/>
    <w:rsid w:val="615A5E33"/>
    <w:rsid w:val="6A294057"/>
    <w:rsid w:val="6FCD1928"/>
    <w:rsid w:val="702E1D75"/>
    <w:rsid w:val="733B5BBB"/>
    <w:rsid w:val="76D417EE"/>
    <w:rsid w:val="77221358"/>
    <w:rsid w:val="7796679C"/>
    <w:rsid w:val="7796688B"/>
    <w:rsid w:val="79E47F9A"/>
    <w:rsid w:val="7B63094C"/>
    <w:rsid w:val="7E65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uiPriority w:val="0"/>
    <w:pPr>
      <w:ind w:left="100" w:leftChars="2500"/>
    </w:pPr>
  </w:style>
  <w:style w:type="paragraph" w:styleId="4">
    <w:name w:val="Balloon Text"/>
    <w:basedOn w:val="1"/>
    <w:link w:val="25"/>
    <w:semiHidden/>
    <w:uiPriority w:val="0"/>
    <w:rPr>
      <w:sz w:val="18"/>
      <w:szCs w:val="18"/>
    </w:rPr>
  </w:style>
  <w:style w:type="paragraph" w:styleId="5">
    <w:name w:val="footer"/>
    <w:basedOn w:val="1"/>
    <w:link w:val="2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806</Words>
  <Characters>873</Characters>
  <Lines>4</Lines>
  <Paragraphs>1</Paragraphs>
  <TotalTime>11</TotalTime>
  <ScaleCrop>false</ScaleCrop>
  <LinksUpToDate>false</LinksUpToDate>
  <CharactersWithSpaces>901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2022-05-07T03:17:22Z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A83097FBA88743E3A02D1816C68B9E03</vt:lpwstr>
  </property>
</Properties>
</file>