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A0" w:rsidRDefault="00474E8B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</w:p>
    <w:p w:rsidR="006818A0" w:rsidRDefault="00474E8B">
      <w:pPr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奉节县畜禽粪污资源化利用项目</w:t>
      </w:r>
      <w:r>
        <w:rPr>
          <w:rFonts w:ascii="Times New Roman" w:eastAsia="方正小标宋_GBK" w:hAnsi="Times New Roman" w:hint="eastAsia"/>
          <w:sz w:val="36"/>
          <w:szCs w:val="36"/>
        </w:rPr>
        <w:t>(2020</w:t>
      </w:r>
      <w:r>
        <w:rPr>
          <w:rFonts w:ascii="Times New Roman" w:eastAsia="方正小标宋_GBK" w:hAnsi="Times New Roman" w:hint="eastAsia"/>
          <w:sz w:val="36"/>
          <w:szCs w:val="36"/>
        </w:rPr>
        <w:t>年第二批新民镇、鹤峰乡</w:t>
      </w:r>
      <w:r>
        <w:rPr>
          <w:rFonts w:ascii="Times New Roman" w:eastAsia="方正小标宋_GBK" w:hAnsi="Times New Roman" w:hint="eastAsia"/>
          <w:sz w:val="36"/>
          <w:szCs w:val="36"/>
        </w:rPr>
        <w:t>)</w:t>
      </w:r>
      <w:r>
        <w:rPr>
          <w:rFonts w:ascii="Times New Roman" w:eastAsia="方正小标宋_GBK" w:hAnsi="Times New Roman" w:hint="eastAsia"/>
          <w:sz w:val="36"/>
          <w:szCs w:val="36"/>
        </w:rPr>
        <w:t>验收情况</w:t>
      </w:r>
      <w:r>
        <w:rPr>
          <w:rFonts w:ascii="Times New Roman" w:eastAsia="方正小标宋_GBK" w:hAnsi="Times New Roman"/>
          <w:sz w:val="36"/>
          <w:szCs w:val="36"/>
        </w:rPr>
        <w:t>及资金补助</w:t>
      </w:r>
    </w:p>
    <w:p w:rsidR="006818A0" w:rsidRDefault="00474E8B">
      <w:pPr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公示表</w:t>
      </w:r>
    </w:p>
    <w:p w:rsidR="006818A0" w:rsidRDefault="006818A0">
      <w:pPr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</w:p>
    <w:tbl>
      <w:tblPr>
        <w:tblW w:w="14055" w:type="dxa"/>
        <w:tblInd w:w="93" w:type="dxa"/>
        <w:tblLook w:val="04A0"/>
      </w:tblPr>
      <w:tblGrid>
        <w:gridCol w:w="467"/>
        <w:gridCol w:w="1060"/>
        <w:gridCol w:w="2130"/>
        <w:gridCol w:w="2415"/>
        <w:gridCol w:w="1065"/>
        <w:gridCol w:w="1305"/>
        <w:gridCol w:w="1620"/>
        <w:gridCol w:w="1230"/>
        <w:gridCol w:w="1320"/>
        <w:gridCol w:w="1443"/>
      </w:tblGrid>
      <w:tr w:rsidR="006818A0">
        <w:trPr>
          <w:trHeight w:val="44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乡镇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养殖场名称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地址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业主姓名</w:t>
            </w:r>
          </w:p>
        </w:tc>
        <w:tc>
          <w:tcPr>
            <w:tcW w:w="5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治理工程量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补助资金合计（万元）</w:t>
            </w:r>
          </w:p>
        </w:tc>
      </w:tr>
      <w:tr w:rsidR="006818A0">
        <w:trPr>
          <w:trHeight w:val="1260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6818A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6818A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6818A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6818A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6818A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厌氧发酵设施（沼气池）（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m3)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曝气处理设施（沼液池、田间储液池）（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m3)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干粪储存池（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m3)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异位发酵床（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m3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6818A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6818A0">
        <w:trPr>
          <w:trHeight w:val="63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新民镇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奉节县渝通农业发展有限公司</w:t>
            </w:r>
          </w:p>
        </w:tc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新民镇新坝村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陈刚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</w:tr>
      <w:tr w:rsidR="006818A0">
        <w:trPr>
          <w:trHeight w:val="31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鹤峰乡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奉节县睽俊牲畜饲养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有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限公司</w:t>
            </w:r>
          </w:p>
        </w:tc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鹤峰乡长莲村二组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陈奎蓉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600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</w:tr>
      <w:tr w:rsidR="006818A0">
        <w:trPr>
          <w:trHeight w:val="56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A0" w:rsidRDefault="00474E8B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合计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A0" w:rsidRDefault="006818A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A0" w:rsidRDefault="006818A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8A0" w:rsidRDefault="006818A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6818A0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1000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8A0" w:rsidRDefault="00474E8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</w:tr>
    </w:tbl>
    <w:p w:rsidR="006818A0" w:rsidRDefault="006818A0">
      <w:bookmarkStart w:id="0" w:name="_GoBack"/>
      <w:bookmarkEnd w:id="0"/>
    </w:p>
    <w:sectPr w:rsidR="006818A0" w:rsidSect="006818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8A0"/>
    <w:rsid w:val="00474E8B"/>
    <w:rsid w:val="006818A0"/>
    <w:rsid w:val="582B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8A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${userName!}</cp:lastModifiedBy>
  <cp:revision>2</cp:revision>
  <dcterms:created xsi:type="dcterms:W3CDTF">2022-07-06T09:21:00Z</dcterms:created>
  <dcterms:modified xsi:type="dcterms:W3CDTF">2022-07-06T09:21:00Z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01DCA84B89F241C283EC2BC4E8D856ED</vt:lpwstr>
  </property>
</Properties>
</file>