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5"/>
        <w:gridCol w:w="905"/>
        <w:gridCol w:w="854"/>
        <w:gridCol w:w="905"/>
        <w:gridCol w:w="1324"/>
        <w:gridCol w:w="1324"/>
        <w:gridCol w:w="1050"/>
        <w:gridCol w:w="854"/>
        <w:gridCol w:w="892"/>
        <w:gridCol w:w="1266"/>
        <w:gridCol w:w="1266"/>
        <w:gridCol w:w="892"/>
        <w:gridCol w:w="893"/>
        <w:gridCol w:w="894"/>
      </w:tblGrid>
      <w:tr w:rsidR="00867542" w:rsidTr="0051740C">
        <w:trPr>
          <w:trHeight w:val="624"/>
        </w:trPr>
        <w:tc>
          <w:tcPr>
            <w:tcW w:w="952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564" w:type="dxa"/>
            <w:gridSpan w:val="5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计划情况</w:t>
            </w:r>
          </w:p>
        </w:tc>
        <w:tc>
          <w:tcPr>
            <w:tcW w:w="952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资金计划文号</w:t>
            </w:r>
          </w:p>
        </w:tc>
        <w:tc>
          <w:tcPr>
            <w:tcW w:w="952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项目主管部门</w:t>
            </w:r>
          </w:p>
        </w:tc>
        <w:tc>
          <w:tcPr>
            <w:tcW w:w="5754" w:type="dxa"/>
            <w:gridSpan w:val="6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完成情况</w:t>
            </w:r>
          </w:p>
        </w:tc>
      </w:tr>
      <w:tr w:rsidR="00867542" w:rsidTr="0051740C">
        <w:trPr>
          <w:trHeight w:val="624"/>
        </w:trPr>
        <w:tc>
          <w:tcPr>
            <w:tcW w:w="952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952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实施地点</w:t>
            </w:r>
          </w:p>
        </w:tc>
        <w:tc>
          <w:tcPr>
            <w:tcW w:w="969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建设内容</w:t>
            </w:r>
          </w:p>
        </w:tc>
        <w:tc>
          <w:tcPr>
            <w:tcW w:w="2674" w:type="dxa"/>
            <w:gridSpan w:val="2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资金规模</w:t>
            </w:r>
          </w:p>
        </w:tc>
        <w:tc>
          <w:tcPr>
            <w:tcW w:w="952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建设内容</w:t>
            </w:r>
          </w:p>
        </w:tc>
        <w:tc>
          <w:tcPr>
            <w:tcW w:w="969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工程决算总投资（万元）</w:t>
            </w:r>
          </w:p>
        </w:tc>
        <w:tc>
          <w:tcPr>
            <w:tcW w:w="969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</w:t>
            </w:r>
          </w:p>
        </w:tc>
        <w:tc>
          <w:tcPr>
            <w:tcW w:w="954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受益对象</w:t>
            </w:r>
          </w:p>
        </w:tc>
        <w:tc>
          <w:tcPr>
            <w:tcW w:w="954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绩效目标</w:t>
            </w:r>
          </w:p>
        </w:tc>
        <w:tc>
          <w:tcPr>
            <w:tcW w:w="955" w:type="dxa"/>
            <w:vMerge w:val="restart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减贫机制</w:t>
            </w:r>
          </w:p>
        </w:tc>
      </w:tr>
      <w:tr w:rsidR="00867542" w:rsidTr="0051740C">
        <w:trPr>
          <w:trHeight w:val="2438"/>
        </w:trPr>
        <w:tc>
          <w:tcPr>
            <w:tcW w:w="952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总投资</w:t>
            </w:r>
          </w:p>
        </w:tc>
        <w:tc>
          <w:tcPr>
            <w:tcW w:w="1337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年度投入衔接资金（扶贫资金）</w:t>
            </w:r>
          </w:p>
        </w:tc>
        <w:tc>
          <w:tcPr>
            <w:tcW w:w="952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年度投入衔接资金（扶贫资金）</w:t>
            </w:r>
          </w:p>
        </w:tc>
        <w:tc>
          <w:tcPr>
            <w:tcW w:w="954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vMerge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</w:p>
        </w:tc>
      </w:tr>
      <w:tr w:rsidR="00867542" w:rsidTr="0051740C">
        <w:trPr>
          <w:trHeight w:val="624"/>
        </w:trPr>
        <w:tc>
          <w:tcPr>
            <w:tcW w:w="952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969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2021</w:t>
            </w:r>
            <w:r>
              <w:rPr>
                <w:rFonts w:hint="eastAsia"/>
                <w:b/>
                <w:bCs/>
              </w:rPr>
              <w:t>年度脱贫人口小额信贷利息补贴项目</w:t>
            </w:r>
          </w:p>
        </w:tc>
        <w:tc>
          <w:tcPr>
            <w:tcW w:w="952" w:type="dxa"/>
            <w:vAlign w:val="center"/>
          </w:tcPr>
          <w:p w:rsidR="00867542" w:rsidRDefault="00867542" w:rsidP="005174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全县</w:t>
            </w:r>
          </w:p>
        </w:tc>
        <w:tc>
          <w:tcPr>
            <w:tcW w:w="969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为</w:t>
            </w:r>
            <w:r>
              <w:rPr>
                <w:rFonts w:hint="eastAsia"/>
                <w:b/>
                <w:bCs/>
              </w:rPr>
              <w:t>7746</w:t>
            </w:r>
            <w:r>
              <w:rPr>
                <w:rFonts w:hint="eastAsia"/>
                <w:b/>
                <w:bCs/>
              </w:rPr>
              <w:t>户次建档立卡脱贫人口提供小额信贷利息补贴，降低发展产业融资成本。</w:t>
            </w:r>
          </w:p>
        </w:tc>
        <w:tc>
          <w:tcPr>
            <w:tcW w:w="1337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12065552.32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337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12065552.32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952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奉节财农</w:t>
            </w:r>
            <w:r>
              <w:rPr>
                <w:rFonts w:hint="eastAsia"/>
                <w:b/>
                <w:bCs/>
              </w:rPr>
              <w:t>[2021]351</w:t>
            </w:r>
            <w:r>
              <w:rPr>
                <w:rFonts w:hint="eastAsia"/>
                <w:b/>
                <w:bCs/>
              </w:rPr>
              <w:t>号、奉节财农</w:t>
            </w:r>
            <w:r>
              <w:rPr>
                <w:rFonts w:hint="eastAsia"/>
                <w:b/>
                <w:bCs/>
              </w:rPr>
              <w:t>[2022]116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952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奉节县农业农村委员会</w:t>
            </w:r>
          </w:p>
        </w:tc>
        <w:tc>
          <w:tcPr>
            <w:tcW w:w="953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为</w:t>
            </w:r>
            <w:r>
              <w:rPr>
                <w:rFonts w:hint="eastAsia"/>
                <w:b/>
                <w:bCs/>
              </w:rPr>
              <w:t>7746</w:t>
            </w:r>
            <w:r>
              <w:rPr>
                <w:rFonts w:hint="eastAsia"/>
                <w:b/>
                <w:bCs/>
              </w:rPr>
              <w:t>户次建档立卡脱贫人口提供小额信贷利息补贴，降低发展产业融资成本。</w:t>
            </w:r>
          </w:p>
        </w:tc>
        <w:tc>
          <w:tcPr>
            <w:tcW w:w="969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12065552.32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969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12065552.32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954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7746</w:t>
            </w:r>
            <w:r>
              <w:rPr>
                <w:rFonts w:hint="eastAsia"/>
                <w:b/>
                <w:bCs/>
              </w:rPr>
              <w:t>户次建档立卡脱贫人口</w:t>
            </w:r>
          </w:p>
        </w:tc>
        <w:tc>
          <w:tcPr>
            <w:tcW w:w="954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为</w:t>
            </w:r>
            <w:r>
              <w:rPr>
                <w:rFonts w:hint="eastAsia"/>
                <w:b/>
                <w:bCs/>
              </w:rPr>
              <w:t>7746</w:t>
            </w:r>
            <w:r>
              <w:rPr>
                <w:rFonts w:hint="eastAsia"/>
                <w:b/>
                <w:bCs/>
              </w:rPr>
              <w:t>户次建档立卡脱贫人口提供小额信贷利息补贴，降低发展产业融资成本。</w:t>
            </w:r>
          </w:p>
        </w:tc>
        <w:tc>
          <w:tcPr>
            <w:tcW w:w="955" w:type="dxa"/>
            <w:vAlign w:val="center"/>
          </w:tcPr>
          <w:p w:rsidR="00867542" w:rsidRDefault="00867542" w:rsidP="00517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为贷款脱贫人口提供利息补贴，促进增收。</w:t>
            </w:r>
          </w:p>
        </w:tc>
      </w:tr>
    </w:tbl>
    <w:p w:rsidR="006C4945" w:rsidRDefault="006C4945"/>
    <w:sectPr w:rsidR="006C4945" w:rsidSect="008675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542"/>
    <w:rsid w:val="006C4945"/>
    <w:rsid w:val="0086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675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2022-07-04T03:11:00Z</dcterms:created>
  <dcterms:modified xsi:type="dcterms:W3CDTF">2022-07-04T03:12:00Z</dcterms:modified>
</cp:coreProperties>
</file>