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2021年烟农自建烤房补助项目资金项目支出自评报告</w:t>
      </w:r>
    </w:p>
    <w:p>
      <w:pPr>
        <w:spacing w:line="600" w:lineRule="exact"/>
        <w:jc w:val="center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2021年烟农自建烤房补助项目资金</w:t>
      </w:r>
      <w:r>
        <w:rPr>
          <w:rFonts w:hint="eastAsia" w:ascii="方正仿宋_GBK" w:hAnsi="方正仿宋_GBK" w:cs="方正仿宋_GBK"/>
          <w:szCs w:val="32"/>
        </w:rPr>
        <w:t>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225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2021年11月</w:t>
      </w:r>
      <w:r>
        <w:rPr>
          <w:rFonts w:hint="eastAsia" w:ascii="方正仿宋_GBK" w:hAnsi="方正仿宋_GBK" w:cs="方正仿宋_GBK"/>
          <w:szCs w:val="32"/>
        </w:rPr>
        <w:t>收到项目资金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4万元</w:t>
      </w:r>
      <w:r>
        <w:rPr>
          <w:rFonts w:hint="eastAsia" w:ascii="方正仿宋_GBK" w:hAnsi="方正仿宋_GBK" w:cs="方正仿宋_GBK"/>
          <w:szCs w:val="32"/>
        </w:rPr>
        <w:t>，共计到位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4万元</w:t>
      </w:r>
      <w:r>
        <w:rPr>
          <w:rFonts w:hint="eastAsia" w:ascii="方正仿宋_GBK" w:hAnsi="方正仿宋_GBK" w:cs="方正仿宋_GBK"/>
          <w:szCs w:val="32"/>
        </w:rPr>
        <w:t>；项目资金执行情况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2021年11月</w:t>
      </w:r>
      <w:r>
        <w:rPr>
          <w:rFonts w:hint="eastAsia" w:ascii="方正仿宋_GBK" w:hAnsi="方正仿宋_GBK" w:cs="方正仿宋_GBK"/>
          <w:szCs w:val="32"/>
        </w:rPr>
        <w:t>支付项目资金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4万元</w:t>
      </w:r>
      <w:r>
        <w:rPr>
          <w:rFonts w:hint="eastAsia" w:ascii="方正仿宋_GBK" w:hAnsi="方正仿宋_GBK" w:cs="方正仿宋_GBK"/>
          <w:szCs w:val="32"/>
        </w:rPr>
        <w:t>，共计支付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4万元</w:t>
      </w:r>
      <w:r>
        <w:rPr>
          <w:rFonts w:hint="eastAsia" w:ascii="方正仿宋_GBK" w:hAnsi="方正仿宋_GBK" w:cs="方正仿宋_GBK"/>
          <w:szCs w:val="32"/>
        </w:rPr>
        <w:t>；项目资金管理情况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</w:rPr>
        <w:t>该项目资金</w:t>
      </w:r>
      <w:r>
        <w:rPr>
          <w:rFonts w:hint="eastAsia" w:ascii="方正仿宋_GBK" w:hAnsi="方正仿宋_GBK" w:cs="方正仿宋_GBK"/>
          <w:szCs w:val="32"/>
          <w:lang w:eastAsia="zh-CN"/>
        </w:rPr>
        <w:t>专款专用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建设烤房2座，发展烟叶产业，促进烟农增收，增加脱贫户20户20人收入，提高群众满意度。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（1）数量指标。</w:t>
      </w:r>
      <w:r>
        <w:rPr>
          <w:rFonts w:hint="eastAsia" w:ascii="Times New Roman" w:hAnsi="Times New Roman" w:eastAsia="方正仿宋_GBK"/>
          <w:sz w:val="32"/>
          <w:szCs w:val="32"/>
        </w:rPr>
        <w:t>已完成新建烤房2座。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（2）质量指标。</w:t>
      </w:r>
      <w:r>
        <w:rPr>
          <w:rFonts w:hint="eastAsia" w:ascii="Times New Roman" w:hAnsi="Times New Roman" w:eastAsia="方正仿宋_GBK"/>
          <w:sz w:val="32"/>
          <w:szCs w:val="32"/>
        </w:rPr>
        <w:t>烟叶质量提高率100%，验收合格率100%。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（3）时效指标。</w:t>
      </w:r>
      <w:r>
        <w:rPr>
          <w:rFonts w:hint="eastAsia" w:ascii="Times New Roman" w:hAnsi="Times New Roman" w:eastAsia="方正仿宋_GBK"/>
          <w:sz w:val="32"/>
          <w:szCs w:val="32"/>
        </w:rPr>
        <w:t>该项目在文件规定的时候（9月底）完成、验收，补助资金在该项目完成验收后已及时发放给项目企业主。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ascii="Times New Roman" w:hAnsi="Times New Roman" w:eastAsia="方正仿宋_GBK"/>
          <w:sz w:val="32"/>
          <w:szCs w:val="32"/>
        </w:rPr>
        <w:t>（4）成本指标。</w:t>
      </w:r>
      <w:r>
        <w:rPr>
          <w:rFonts w:hint="eastAsia" w:ascii="Times New Roman" w:hAnsi="Times New Roman" w:eastAsia="方正仿宋_GBK"/>
          <w:sz w:val="32"/>
          <w:szCs w:val="32"/>
        </w:rPr>
        <w:t>该项目项目建设总成本8万元。费用执行力100%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（1）</w:t>
      </w:r>
      <w:r>
        <w:rPr>
          <w:rFonts w:hint="eastAsia" w:ascii="Times New Roman" w:hAnsi="Times New Roman" w:eastAsia="方正仿宋_GBK"/>
          <w:sz w:val="32"/>
          <w:szCs w:val="32"/>
        </w:rPr>
        <w:t>经济效益指标</w:t>
      </w:r>
      <w:r>
        <w:rPr>
          <w:rFonts w:ascii="Times New Roman" w:hAnsi="Times New Roman" w:eastAsia="方正仿宋_GBK"/>
          <w:sz w:val="32"/>
          <w:szCs w:val="32"/>
        </w:rPr>
        <w:t>。</w:t>
      </w:r>
      <w:r>
        <w:rPr>
          <w:rFonts w:hint="eastAsia" w:ascii="Times New Roman" w:hAnsi="Times New Roman" w:eastAsia="方正仿宋_GBK"/>
          <w:sz w:val="32"/>
          <w:szCs w:val="32"/>
        </w:rPr>
        <w:t>烟农增收亩产3000元以上。</w:t>
      </w:r>
    </w:p>
    <w:p>
      <w:pPr>
        <w:spacing w:line="600" w:lineRule="exact"/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ascii="Times New Roman" w:hAnsi="Times New Roman" w:eastAsia="方正仿宋_GBK"/>
          <w:sz w:val="32"/>
          <w:szCs w:val="32"/>
        </w:rPr>
        <w:t>（2）</w:t>
      </w:r>
      <w:r>
        <w:rPr>
          <w:rFonts w:hint="eastAsia" w:ascii="Times New Roman" w:hAnsi="Times New Roman" w:eastAsia="方正仿宋_GBK"/>
          <w:sz w:val="32"/>
          <w:szCs w:val="32"/>
        </w:rPr>
        <w:t>社会效益指标</w:t>
      </w:r>
      <w:r>
        <w:rPr>
          <w:rFonts w:ascii="Times New Roman" w:hAnsi="Times New Roman" w:eastAsia="方正仿宋_GBK"/>
          <w:sz w:val="32"/>
          <w:szCs w:val="32"/>
        </w:rPr>
        <w:t>。</w:t>
      </w:r>
      <w:r>
        <w:rPr>
          <w:rFonts w:hint="eastAsia" w:ascii="Times New Roman" w:hAnsi="Times New Roman" w:eastAsia="方正仿宋_GBK"/>
          <w:sz w:val="32"/>
          <w:szCs w:val="32"/>
        </w:rPr>
        <w:t>带动20户脱贫户务工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ascii="Times New Roman" w:hAnsi="Times New Roman" w:eastAsia="方正仿宋_GBK"/>
          <w:sz w:val="32"/>
          <w:szCs w:val="32"/>
        </w:rPr>
        <w:t>（3）</w:t>
      </w:r>
      <w:r>
        <w:rPr>
          <w:rFonts w:hint="eastAsia" w:ascii="Times New Roman" w:hAnsi="Times New Roman" w:eastAsia="方正仿宋_GBK"/>
          <w:sz w:val="32"/>
          <w:szCs w:val="32"/>
        </w:rPr>
        <w:t>生态效益指标</w:t>
      </w:r>
      <w:r>
        <w:rPr>
          <w:rFonts w:ascii="Times New Roman" w:hAnsi="Times New Roman" w:eastAsia="方正仿宋_GBK"/>
          <w:sz w:val="32"/>
          <w:szCs w:val="32"/>
        </w:rPr>
        <w:t>。</w:t>
      </w:r>
      <w:r>
        <w:rPr>
          <w:rFonts w:hint="eastAsia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ascii="Times New Roman" w:hAnsi="Times New Roman" w:eastAsia="方正仿宋_GBK"/>
          <w:sz w:val="32"/>
          <w:szCs w:val="32"/>
        </w:rPr>
        <w:t>（4）</w:t>
      </w:r>
      <w:r>
        <w:rPr>
          <w:rFonts w:hint="eastAsia" w:ascii="Times New Roman" w:hAnsi="Times New Roman" w:eastAsia="方正仿宋_GBK"/>
          <w:sz w:val="32"/>
          <w:szCs w:val="32"/>
        </w:rPr>
        <w:t>可持续影响指标</w:t>
      </w:r>
      <w:r>
        <w:rPr>
          <w:rFonts w:ascii="Times New Roman" w:hAnsi="Times New Roman" w:eastAsia="方正仿宋_GBK"/>
          <w:sz w:val="32"/>
          <w:szCs w:val="32"/>
        </w:rPr>
        <w:t>。</w:t>
      </w:r>
      <w:r>
        <w:rPr>
          <w:rFonts w:hint="eastAsia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烟农满意度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95%。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99.5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2D9E1D"/>
    <w:multiLevelType w:val="singleLevel"/>
    <w:tmpl w:val="A32D9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F07A5"/>
    <w:rsid w:val="05D11150"/>
    <w:rsid w:val="06626712"/>
    <w:rsid w:val="0D027347"/>
    <w:rsid w:val="179F07A5"/>
    <w:rsid w:val="30894AB6"/>
    <w:rsid w:val="451D4A83"/>
    <w:rsid w:val="7E54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2022-04-14T02:04:00Z</dcterms:created>
  <dc:creator>小辣椒</dc:creator>
  <cp:lastModifiedBy>小辣椒</cp:lastModifiedBy>
  <dcterms:modified xsi:type="dcterms:W3CDTF">2022-04-27T03:23:31Z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