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2021年奉节县巩固拓展脱贫攻坚成果第一批项目资金（2021年华吉村小水果项目）项目支出自评报告</w:t>
      </w:r>
    </w:p>
    <w:p>
      <w:pPr>
        <w:spacing w:line="600" w:lineRule="exact"/>
        <w:ind w:firstLine="880" w:firstLineChars="200"/>
        <w:jc w:val="center"/>
        <w:outlineLvl w:val="0"/>
        <w:rPr>
          <w:rFonts w:hint="eastAsia" w:ascii="方正小标宋_GBK" w:hAnsi="方正小标宋_GBK" w:eastAsia="方正小标宋_GBK" w:cs="方正小标宋_GBK"/>
          <w:sz w:val="44"/>
          <w:szCs w:val="44"/>
          <w:lang w:eastAsia="zh-CN"/>
        </w:rPr>
      </w:pPr>
    </w:p>
    <w:p>
      <w:pPr>
        <w:spacing w:line="600" w:lineRule="exact"/>
        <w:ind w:firstLine="640" w:firstLineChars="200"/>
        <w:outlineLvl w:val="0"/>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一、绩效目标分解下达情况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方正楷体_GBK" w:hAnsi="方正楷体_GBK" w:eastAsia="方正楷体_GBK" w:cs="方正楷体_GBK"/>
          <w:sz w:val="32"/>
          <w:szCs w:val="32"/>
          <w:lang w:eastAsia="zh-CN"/>
        </w:rPr>
        <w:t>（一）财政衔接资金下达预算及项目情况。</w:t>
      </w:r>
    </w:p>
    <w:p>
      <w:pPr>
        <w:spacing w:line="600" w:lineRule="exact"/>
        <w:ind w:firstLine="640" w:firstLineChars="200"/>
        <w:outlineLvl w:val="0"/>
        <w:rPr>
          <w:rFonts w:hint="eastAsia" w:ascii="方正仿宋_GBK" w:hAnsi="方正仿宋_GBK" w:eastAsia="方正仿宋_GBK" w:cs="方正仿宋_GBK"/>
          <w:color w:val="FF0000"/>
          <w:sz w:val="32"/>
          <w:szCs w:val="32"/>
          <w:lang w:val="en-US" w:eastAsia="zh-CN"/>
        </w:rPr>
      </w:pPr>
      <w:r>
        <w:rPr>
          <w:rFonts w:hint="eastAsia" w:ascii="Times New Roman" w:hAnsi="Times New Roman" w:eastAsia="方正仿宋_GBK"/>
          <w:sz w:val="32"/>
          <w:szCs w:val="32"/>
          <w:lang w:eastAsia="zh-CN"/>
        </w:rPr>
        <w:t>根据奉节脐橙发〔2021〕12号、奉节财农〔2021〕70号等文件精神</w:t>
      </w:r>
      <w:r>
        <w:rPr>
          <w:rFonts w:hint="eastAsia" w:ascii="方正仿宋_GBK" w:hAnsi="方正仿宋_GBK" w:eastAsia="方正仿宋_GBK" w:cs="方正仿宋_GBK"/>
          <w:sz w:val="32"/>
          <w:szCs w:val="32"/>
          <w:lang w:val="en-US" w:eastAsia="zh-CN"/>
        </w:rPr>
        <w:t>，县财政局下达我镇巩固拓展脱贫攻坚成果第一批项目资金20万元。用于2021年竹园镇华吉村小水果项目，主要建设内容为：新建屋脊式伸缩避雨棚23亩；果园土壤改良91.4亩。</w:t>
      </w:r>
    </w:p>
    <w:p>
      <w:pPr>
        <w:numPr>
          <w:ilvl w:val="0"/>
          <w:numId w:val="1"/>
        </w:num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财政</w:t>
      </w:r>
      <w:r>
        <w:rPr>
          <w:rFonts w:hint="eastAsia" w:ascii="方正楷体_GBK" w:hAnsi="方正楷体_GBK" w:eastAsia="方正楷体_GBK" w:cs="方正楷体_GBK"/>
          <w:sz w:val="32"/>
          <w:szCs w:val="32"/>
          <w:lang w:val="en-US" w:eastAsia="zh-CN"/>
        </w:rPr>
        <w:t>衔接</w:t>
      </w:r>
      <w:r>
        <w:rPr>
          <w:rFonts w:hint="eastAsia" w:ascii="方正楷体_GBK" w:hAnsi="方正楷体_GBK" w:eastAsia="方正楷体_GBK" w:cs="方正楷体_GBK"/>
          <w:sz w:val="32"/>
          <w:szCs w:val="32"/>
          <w:lang w:eastAsia="zh-CN"/>
        </w:rPr>
        <w:t>资金项目绩效目标设定情况。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项目由群众自愿申报，经乡镇评审、公示，后由主管部门审核，审核结果在群众中公示并在项目实施中由群众推选的义务监督员进行过程监管。土地流转、务工带动，临时用工30人次以上，带动贫困户10户以上，贫困户人均年收入达到4000元以上。</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黑体_GBK" w:hAnsi="方正黑体_GBK" w:eastAsia="方正黑体_GBK" w:cs="方正黑体_GBK"/>
          <w:sz w:val="32"/>
          <w:szCs w:val="32"/>
          <w:lang w:eastAsia="zh-CN"/>
        </w:rPr>
        <w:t>二、绩效自评工作开展情况</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1.开展范围</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对2021年项目具体实施方案明确绩效目标情况、资金到位及执行情况、开展跟踪监督情况、事后评价情况等。</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2.对象</w:t>
      </w:r>
    </w:p>
    <w:p>
      <w:pPr>
        <w:widowControl w:val="0"/>
        <w:numPr>
          <w:ilvl w:val="0"/>
          <w:numId w:val="0"/>
        </w:numPr>
        <w:spacing w:line="600" w:lineRule="exact"/>
        <w:ind w:firstLine="640" w:firstLineChars="200"/>
        <w:jc w:val="both"/>
        <w:outlineLvl w:val="0"/>
        <w:rPr>
          <w:rFonts w:hint="eastAsia" w:ascii="方正楷体_GBK" w:hAnsi="方正楷体_GBK" w:eastAsia="方正楷体_GBK" w:cs="方正楷体_GBK"/>
          <w:sz w:val="32"/>
          <w:szCs w:val="32"/>
          <w:lang w:eastAsia="zh-CN"/>
        </w:rPr>
      </w:pPr>
      <w:r>
        <w:rPr>
          <w:rFonts w:hint="eastAsia" w:ascii="Times New Roman" w:hAnsi="Times New Roman" w:eastAsia="方正仿宋_GBK"/>
          <w:sz w:val="32"/>
          <w:szCs w:val="32"/>
          <w:lang w:eastAsia="zh-CN"/>
        </w:rPr>
        <w:t>2021年竹园镇华吉村小水果项目</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3.时间</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在2021年12月对2021年项目实施绩效评价</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方正楷体_GBK" w:hAnsi="方正楷体_GBK" w:eastAsia="方正楷体_GBK" w:cs="方正楷体_GBK"/>
          <w:sz w:val="32"/>
          <w:szCs w:val="32"/>
          <w:lang w:eastAsia="zh-CN"/>
        </w:rPr>
        <w:t>4.</w:t>
      </w:r>
      <w:r>
        <w:rPr>
          <w:rFonts w:hint="eastAsia" w:ascii="Times New Roman" w:hAnsi="Times New Roman" w:eastAsia="方正仿宋_GBK"/>
          <w:sz w:val="32"/>
          <w:szCs w:val="32"/>
          <w:lang w:eastAsia="zh-CN"/>
        </w:rPr>
        <w:t xml:space="preserve">方式 </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通过定期跟踪、实地验收、资料查阅方式进行项目绩效评价。</w:t>
      </w:r>
    </w:p>
    <w:p>
      <w:pPr>
        <w:numPr>
          <w:ilvl w:val="0"/>
          <w:numId w:val="2"/>
        </w:numPr>
        <w:spacing w:line="600" w:lineRule="exact"/>
        <w:ind w:firstLine="640" w:firstLineChars="200"/>
        <w:outlineLvl w:val="0"/>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绩效目标自评完成情况分析</w:t>
      </w:r>
    </w:p>
    <w:p>
      <w:pPr>
        <w:numPr>
          <w:ilvl w:val="0"/>
          <w:numId w:val="0"/>
        </w:num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（一）资金投入情况分析。</w:t>
      </w:r>
    </w:p>
    <w:p>
      <w:pPr>
        <w:spacing w:line="600" w:lineRule="exact"/>
        <w:ind w:firstLine="640" w:firstLineChars="200"/>
        <w:outlineLvl w:val="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1.项目资金到位情况分析。目前，该衔接项目已竣工验收，县财政局已下达全部财政补助资金20万元。</w:t>
      </w:r>
    </w:p>
    <w:p>
      <w:pPr>
        <w:spacing w:line="600" w:lineRule="exact"/>
        <w:ind w:firstLine="640" w:firstLineChars="200"/>
        <w:outlineLvl w:val="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2.项目资金执行情况分析。该资金用于2021年竹园镇华吉村小水果项目建设，我单位已将财政资金全部拨付到项目实施单位。</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val="en-US" w:eastAsia="zh-CN"/>
        </w:rPr>
        <w:t>3.项目资金管理情况分析。对于项目资金，我单位</w:t>
      </w:r>
      <w:r>
        <w:rPr>
          <w:rFonts w:hint="eastAsia" w:ascii="Times New Roman" w:hAnsi="Times New Roman" w:eastAsia="方正仿宋_GBK"/>
          <w:sz w:val="32"/>
          <w:szCs w:val="32"/>
          <w:lang w:eastAsia="zh-CN"/>
        </w:rPr>
        <w:t>严格按照有关规定管理和使用资金，认真做好资金监管工作，确保专款专用，切实提高资金使用效益。</w:t>
      </w:r>
    </w:p>
    <w:p>
      <w:pPr>
        <w:numPr>
          <w:ilvl w:val="0"/>
          <w:numId w:val="0"/>
        </w:numPr>
        <w:spacing w:line="600" w:lineRule="exact"/>
        <w:ind w:firstLine="640" w:firstLineChars="200"/>
        <w:outlineLvl w:val="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（二）绩效项目完成情况分析。</w:t>
      </w:r>
    </w:p>
    <w:p>
      <w:pPr>
        <w:spacing w:line="600" w:lineRule="exact"/>
        <w:ind w:firstLine="640" w:firstLineChars="200"/>
        <w:outlineLvl w:val="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1.产出效益情况</w:t>
      </w:r>
    </w:p>
    <w:p>
      <w:pPr>
        <w:spacing w:line="600" w:lineRule="exact"/>
        <w:ind w:firstLine="640" w:firstLineChars="200"/>
        <w:outlineLvl w:val="0"/>
        <w:rPr>
          <w:rFonts w:hint="eastAsia" w:ascii="方正仿宋_GBK" w:hAnsi="方正仿宋_GBK" w:eastAsia="方正仿宋_GBK" w:cs="方正仿宋_GBK"/>
          <w:color w:val="FF0000"/>
          <w:sz w:val="32"/>
          <w:szCs w:val="32"/>
          <w:lang w:val="en-US" w:eastAsia="zh-CN"/>
        </w:rPr>
      </w:pPr>
      <w:r>
        <w:rPr>
          <w:rFonts w:ascii="Times New Roman" w:hAnsi="Times New Roman" w:eastAsia="方正仿宋_GBK"/>
          <w:sz w:val="32"/>
          <w:szCs w:val="32"/>
        </w:rPr>
        <w:t>（1）数量指标。</w:t>
      </w:r>
      <w:r>
        <w:rPr>
          <w:rFonts w:hint="eastAsia" w:ascii="Times New Roman" w:hAnsi="Times New Roman" w:eastAsia="方正仿宋_GBK"/>
          <w:sz w:val="32"/>
          <w:szCs w:val="32"/>
          <w:lang w:eastAsia="zh-CN"/>
        </w:rPr>
        <w:t>已</w:t>
      </w:r>
      <w:r>
        <w:rPr>
          <w:rFonts w:hint="eastAsia" w:ascii="方正仿宋_GBK" w:hAnsi="方正仿宋_GBK" w:eastAsia="方正仿宋_GBK" w:cs="方正仿宋_GBK"/>
          <w:sz w:val="32"/>
          <w:szCs w:val="32"/>
          <w:lang w:val="en-US" w:eastAsia="zh-CN"/>
        </w:rPr>
        <w:t>新建屋脊式伸缩避雨棚23亩；已对果园土壤改良91.4亩。</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（2）质量指标。</w:t>
      </w:r>
      <w:r>
        <w:rPr>
          <w:rFonts w:hint="eastAsia" w:ascii="Times New Roman" w:hAnsi="Times New Roman" w:eastAsia="方正仿宋_GBK"/>
          <w:sz w:val="32"/>
          <w:szCs w:val="32"/>
          <w:lang w:eastAsia="zh-CN"/>
        </w:rPr>
        <w:t>验收合格率</w:t>
      </w:r>
      <w:r>
        <w:rPr>
          <w:rFonts w:hint="eastAsia" w:ascii="Times New Roman" w:hAnsi="Times New Roman" w:eastAsia="方正仿宋_GBK"/>
          <w:sz w:val="32"/>
          <w:szCs w:val="32"/>
          <w:lang w:val="en-US" w:eastAsia="zh-CN"/>
        </w:rPr>
        <w:t>100%。</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（3）时效指标。</w:t>
      </w:r>
      <w:r>
        <w:rPr>
          <w:rFonts w:hint="eastAsia" w:ascii="Times New Roman" w:hAnsi="Times New Roman" w:eastAsia="方正仿宋_GBK"/>
          <w:sz w:val="32"/>
          <w:szCs w:val="32"/>
          <w:lang w:eastAsia="zh-CN"/>
        </w:rPr>
        <w:t>该项目在文件规定的时候完成、验收，补助资金在该项目完成验收后已及时拨付给项目实施单位。</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（4）成本指标。</w:t>
      </w:r>
      <w:r>
        <w:rPr>
          <w:rFonts w:hint="eastAsia" w:ascii="Times New Roman" w:hAnsi="Times New Roman" w:eastAsia="方正仿宋_GBK"/>
          <w:sz w:val="32"/>
          <w:szCs w:val="32"/>
          <w:lang w:eastAsia="zh-CN"/>
        </w:rPr>
        <w:t>该项目项目建设总成本</w:t>
      </w:r>
      <w:r>
        <w:rPr>
          <w:rFonts w:hint="eastAsia" w:ascii="Times New Roman" w:hAnsi="Times New Roman" w:eastAsia="方正仿宋_GBK"/>
          <w:sz w:val="32"/>
          <w:szCs w:val="32"/>
          <w:lang w:val="en-US" w:eastAsia="zh-CN"/>
        </w:rPr>
        <w:t>40万元。</w:t>
      </w:r>
    </w:p>
    <w:p>
      <w:pPr>
        <w:spacing w:line="60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2.效果情况</w:t>
      </w:r>
    </w:p>
    <w:p>
      <w:pPr>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（1）经济效益。该项目实施可带10户群众的经济收入助力乡村振兴，提升全村人民群众的生活水平。</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w:t>
      </w:r>
      <w:r>
        <w:rPr>
          <w:rFonts w:hint="eastAsia" w:ascii="Times New Roman" w:hAnsi="Times New Roman" w:eastAsia="方正仿宋_GBK"/>
          <w:sz w:val="32"/>
          <w:szCs w:val="32"/>
          <w:lang w:val="en-US" w:eastAsia="zh-CN"/>
        </w:rPr>
        <w:t>2</w:t>
      </w:r>
      <w:r>
        <w:rPr>
          <w:rFonts w:ascii="Times New Roman" w:hAnsi="Times New Roman" w:eastAsia="方正仿宋_GBK"/>
          <w:sz w:val="32"/>
          <w:szCs w:val="32"/>
        </w:rPr>
        <w:t>）社会效益。</w:t>
      </w:r>
      <w:r>
        <w:rPr>
          <w:rFonts w:hint="eastAsia" w:ascii="Times New Roman" w:hAnsi="Times New Roman" w:eastAsia="方正仿宋_GBK"/>
          <w:sz w:val="32"/>
          <w:szCs w:val="32"/>
          <w:lang w:eastAsia="zh-CN"/>
        </w:rPr>
        <w:t>项目由群众自愿申报，经乡镇评审、公示，后由主管部门审核，审核结果在群众中公示并在项目实施中由群众推选的义务监督员进行过程监管。土地流转、务工带动，临时用工30人次以上，带动贫困户10户以上，贫困户人均年收入达到4000元以上。</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w:t>
      </w:r>
      <w:r>
        <w:rPr>
          <w:rFonts w:hint="eastAsia" w:ascii="Times New Roman" w:hAnsi="Times New Roman" w:eastAsia="方正仿宋_GBK"/>
          <w:sz w:val="32"/>
          <w:szCs w:val="32"/>
          <w:lang w:val="en-US" w:eastAsia="zh-CN"/>
        </w:rPr>
        <w:t>3</w:t>
      </w:r>
      <w:r>
        <w:rPr>
          <w:rFonts w:ascii="Times New Roman" w:hAnsi="Times New Roman" w:eastAsia="方正仿宋_GBK"/>
          <w:sz w:val="32"/>
          <w:szCs w:val="32"/>
        </w:rPr>
        <w:t>）可持续影响。</w:t>
      </w:r>
      <w:r>
        <w:rPr>
          <w:rFonts w:hint="eastAsia" w:ascii="Times New Roman" w:hAnsi="Times New Roman" w:eastAsia="方正仿宋_GBK"/>
          <w:sz w:val="32"/>
          <w:szCs w:val="32"/>
          <w:lang w:eastAsia="zh-CN"/>
        </w:rPr>
        <w:t>该项目的落地让更多的困难群众有了务工的途径和增收的门路。</w:t>
      </w:r>
    </w:p>
    <w:p>
      <w:pPr>
        <w:spacing w:line="600" w:lineRule="exact"/>
        <w:ind w:firstLine="640" w:firstLineChars="200"/>
        <w:rPr>
          <w:rFonts w:hint="eastAsia" w:ascii="Times New Roman" w:hAnsi="Times New Roman" w:eastAsia="方正仿宋_GBK"/>
          <w:sz w:val="32"/>
          <w:szCs w:val="32"/>
          <w:lang w:eastAsia="zh-CN"/>
        </w:rPr>
      </w:pPr>
      <w:r>
        <w:rPr>
          <w:rFonts w:hint="eastAsia" w:ascii="方正楷体_GBK" w:hAnsi="方正楷体_GBK" w:eastAsia="方正楷体_GBK" w:cs="方正楷体_GBK"/>
          <w:sz w:val="32"/>
          <w:szCs w:val="32"/>
          <w:lang w:val="en-US" w:eastAsia="zh-CN"/>
        </w:rPr>
        <w:t>3.满意度情况</w:t>
      </w:r>
    </w:p>
    <w:p>
      <w:pPr>
        <w:spacing w:line="600" w:lineRule="exact"/>
        <w:ind w:firstLine="640" w:firstLine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该项目的落成一定程度上减轻了农业企业的经济负担，同时也让更多的群众实现了在家门口就业，达到多方满意和认可。</w:t>
      </w:r>
    </w:p>
    <w:p>
      <w:pPr>
        <w:numPr>
          <w:ilvl w:val="0"/>
          <w:numId w:val="2"/>
        </w:numPr>
        <w:spacing w:line="600" w:lineRule="exact"/>
        <w:ind w:firstLine="640" w:firstLineChars="200"/>
        <w:outlineLvl w:val="0"/>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绩效自评结果情况</w:t>
      </w:r>
    </w:p>
    <w:p>
      <w:pPr>
        <w:spacing w:line="600" w:lineRule="exact"/>
        <w:ind w:firstLine="640" w:firstLine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通过认真开展单位项目支出绩效目标自评，综合评分</w:t>
      </w:r>
      <w:r>
        <w:rPr>
          <w:rFonts w:hint="eastAsia" w:ascii="Times New Roman" w:hAnsi="Times New Roman" w:eastAsia="方正仿宋_GBK"/>
          <w:sz w:val="32"/>
          <w:szCs w:val="32"/>
          <w:lang w:val="en-US" w:eastAsia="zh-CN"/>
        </w:rPr>
        <w:t>99</w:t>
      </w:r>
      <w:bookmarkStart w:id="0" w:name="_GoBack"/>
      <w:bookmarkEnd w:id="0"/>
      <w:r>
        <w:rPr>
          <w:rFonts w:hint="eastAsia" w:ascii="Times New Roman" w:hAnsi="Times New Roman" w:eastAsia="方正仿宋_GBK"/>
          <w:sz w:val="32"/>
          <w:szCs w:val="32"/>
          <w:lang w:eastAsia="zh-CN"/>
        </w:rPr>
        <w:t>分，评价结果为优。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黑体_GBK" w:hAnsi="方正黑体_GBK" w:eastAsia="方正黑体_GBK" w:cs="方正黑体_GBK"/>
          <w:bCs/>
          <w:sz w:val="32"/>
          <w:szCs w:val="32"/>
          <w:lang w:eastAsia="zh-CN"/>
        </w:rPr>
        <w:t>五</w:t>
      </w:r>
      <w:r>
        <w:rPr>
          <w:rFonts w:hint="eastAsia" w:ascii="方正黑体_GBK" w:hAnsi="方正黑体_GBK" w:eastAsia="方正黑体_GBK" w:cs="方正黑体_GBK"/>
          <w:bCs/>
          <w:sz w:val="32"/>
          <w:szCs w:val="32"/>
        </w:rPr>
        <w:t>、偏离绩效目标的原因和下一步改进措施</w:t>
      </w:r>
      <w:r>
        <w:rPr>
          <w:rFonts w:hint="eastAsia" w:ascii="方正黑体_GBK" w:hAnsi="方正黑体_GBK" w:eastAsia="方正黑体_GBK" w:cs="方正黑体_GBK"/>
          <w:bCs/>
          <w:sz w:val="32"/>
          <w:szCs w:val="32"/>
          <w:lang w:val="en-US" w:eastAsia="zh-CN"/>
        </w:rPr>
        <w:t xml:space="preserve"> </w:t>
      </w:r>
      <w:r>
        <w:rPr>
          <w:rFonts w:hint="eastAsia" w:ascii="方正仿宋_GBK" w:hAnsi="方正仿宋_GBK" w:eastAsia="方正仿宋_GBK" w:cs="方正仿宋_GBK"/>
          <w:sz w:val="32"/>
          <w:szCs w:val="32"/>
          <w:lang w:eastAsia="zh-CN"/>
        </w:rPr>
        <w:t>无</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黑体_GBK" w:hAnsi="方正黑体_GBK" w:eastAsia="方正黑体_GBK" w:cs="方正黑体_GBK"/>
          <w:bCs/>
          <w:sz w:val="32"/>
          <w:szCs w:val="32"/>
          <w:lang w:eastAsia="zh-CN"/>
        </w:rPr>
        <w:t>六</w:t>
      </w:r>
      <w:r>
        <w:rPr>
          <w:rFonts w:hint="eastAsia" w:ascii="方正黑体_GBK" w:hAnsi="方正黑体_GBK" w:eastAsia="方正黑体_GBK" w:cs="方正黑体_GBK"/>
          <w:bCs/>
          <w:sz w:val="32"/>
          <w:szCs w:val="32"/>
        </w:rPr>
        <w:t>、其他需要说明的问题</w:t>
      </w:r>
      <w:r>
        <w:rPr>
          <w:rFonts w:hint="eastAsia" w:ascii="方正黑体_GBK" w:hAnsi="方正黑体_GBK" w:eastAsia="方正黑体_GBK" w:cs="方正黑体_GBK"/>
          <w:bCs/>
          <w:sz w:val="32"/>
          <w:szCs w:val="32"/>
          <w:lang w:val="en-US" w:eastAsia="zh-CN"/>
        </w:rPr>
        <w:t xml:space="preserve"> </w:t>
      </w:r>
      <w:r>
        <w:rPr>
          <w:rFonts w:hint="eastAsia" w:ascii="方正仿宋_GBK" w:hAnsi="方正仿宋_GBK" w:eastAsia="方正仿宋_GBK" w:cs="方正仿宋_GBK"/>
          <w:sz w:val="32"/>
          <w:szCs w:val="32"/>
          <w:lang w:eastAsia="zh-CN"/>
        </w:rPr>
        <w:t>无</w:t>
      </w:r>
    </w:p>
    <w:p>
      <w:pPr>
        <w:pStyle w:val="2"/>
        <w:rPr>
          <w:rFonts w:hint="eastAsia" w:ascii="方正仿宋_GBK" w:hAnsi="方正仿宋_GBK" w:eastAsia="方正仿宋_GBK" w:cs="方正仿宋_GBK"/>
          <w:sz w:val="32"/>
          <w:szCs w:val="32"/>
          <w:lang w:eastAsia="zh-CN"/>
        </w:rPr>
      </w:pPr>
    </w:p>
    <w:p>
      <w:pPr>
        <w:ind w:firstLine="640" w:firstLineChars="200"/>
        <w:rPr>
          <w:rFonts w:hint="eastAsia"/>
          <w:lang w:eastAsia="zh-CN"/>
        </w:rPr>
      </w:pPr>
      <w:r>
        <w:rPr>
          <w:rFonts w:hint="eastAsia" w:ascii="方正仿宋_GBK" w:hAnsi="方正仿宋_GBK" w:eastAsia="方正仿宋_GBK" w:cs="方正仿宋_GBK"/>
          <w:sz w:val="32"/>
          <w:szCs w:val="32"/>
        </w:rPr>
        <w:t>附件：项目支出预算绩效目标自评表</w:t>
      </w:r>
    </w:p>
    <w:p>
      <w:pPr>
        <w:spacing w:line="600" w:lineRule="exact"/>
        <w:ind w:firstLine="640" w:firstLineChars="200"/>
        <w:rPr>
          <w:rFonts w:hint="eastAsia" w:ascii="Times New Roman" w:hAnsi="Times New Roman" w:eastAsia="方正仿宋_GBK"/>
          <w:sz w:val="32"/>
          <w:szCs w:val="32"/>
          <w:lang w:eastAsia="zh-CN"/>
        </w:rPr>
      </w:pPr>
    </w:p>
    <w:p>
      <w:r>
        <w:rPr>
          <w:rFonts w:hint="eastAsia" w:ascii="方正黑体_GBK" w:eastAsia="方正黑体_GBK" w:cs="宋体" w:hAnsiTheme="minorEastAsia"/>
          <w:kern w:val="0"/>
          <w:sz w:val="32"/>
          <w:szCs w:val="32"/>
          <w:lang w:val="en-US" w:eastAsia="zh-CN" w:bidi="ar-SA"/>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9900A"/>
    <w:multiLevelType w:val="singleLevel"/>
    <w:tmpl w:val="B3F9900A"/>
    <w:lvl w:ilvl="0" w:tentative="0">
      <w:start w:val="2"/>
      <w:numFmt w:val="chineseCounting"/>
      <w:suff w:val="nothing"/>
      <w:lvlText w:val="（%1）"/>
      <w:lvlJc w:val="left"/>
      <w:rPr>
        <w:rFonts w:hint="eastAsia"/>
      </w:rPr>
    </w:lvl>
  </w:abstractNum>
  <w:abstractNum w:abstractNumId="1">
    <w:nsid w:val="09CB9D80"/>
    <w:multiLevelType w:val="singleLevel"/>
    <w:tmpl w:val="09CB9D8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32C"/>
    <w:rsid w:val="0086732C"/>
    <w:rsid w:val="0090526A"/>
    <w:rsid w:val="00D91F70"/>
    <w:rsid w:val="00FE3FE2"/>
    <w:rsid w:val="039E4DC7"/>
    <w:rsid w:val="0D472988"/>
    <w:rsid w:val="1029138C"/>
    <w:rsid w:val="1DBA1AF3"/>
    <w:rsid w:val="225867F4"/>
    <w:rsid w:val="26B25C9F"/>
    <w:rsid w:val="364E6E84"/>
    <w:rsid w:val="38DD4F70"/>
    <w:rsid w:val="3C901337"/>
    <w:rsid w:val="51C331A9"/>
    <w:rsid w:val="66754864"/>
    <w:rsid w:val="66DB7A8C"/>
    <w:rsid w:val="68BC12D1"/>
    <w:rsid w:val="6BD17E25"/>
    <w:rsid w:val="7E827192"/>
    <w:rsid w:val="7FD73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58</Words>
  <Characters>334</Characters>
  <Lines>2</Lines>
  <Paragraphs>1</Paragraphs>
  <TotalTime>2</TotalTime>
  <ScaleCrop>false</ScaleCrop>
  <LinksUpToDate>false</LinksUpToDate>
  <CharactersWithSpaces>391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2021-11-15T03:04:00Z</dcterms:created>
  <dc:creator>tian lina</dc:creator>
  <cp:lastModifiedBy>小辣椒</cp:lastModifiedBy>
  <cp:lastPrinted>2021-12-26T12:07:00Z</cp:lastPrinted>
  <dcterms:modified xsi:type="dcterms:W3CDTF">2022-04-27T07:30:25Z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04049FCB22C948098ABABCA9DFDFC0F9</vt:lpwstr>
  </property>
</Properties>
</file>