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30"/>
          <w:szCs w:val="30"/>
        </w:rPr>
      </w:pPr>
      <w:r>
        <w:rPr>
          <w:rFonts w:hint="eastAsia" w:ascii="方正仿宋_GBK" w:hAnsi="宋体" w:cs="宋体"/>
          <w:b/>
          <w:sz w:val="44"/>
          <w:szCs w:val="44"/>
        </w:rPr>
        <w:t>2020年度村（社区）干部绩效补贴项目支出自评报告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县财政下达项目绩效目标情况。奉节县财政局《关于下达202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0</w:t>
      </w:r>
      <w:r>
        <w:rPr>
          <w:rFonts w:hint="eastAsia" w:ascii="方正仿宋_GBK" w:hAnsi="方正仿宋_GBK" w:cs="方正仿宋_GBK"/>
          <w:szCs w:val="32"/>
        </w:rPr>
        <w:t>年度村（社区）干部绩效补贴的通知》（奉节财</w:t>
      </w:r>
      <w:r>
        <w:rPr>
          <w:rFonts w:hint="eastAsia" w:ascii="方正仿宋_GBK" w:hAnsi="方正仿宋_GBK" w:cs="方正仿宋_GBK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2021年6月</w:t>
      </w:r>
      <w:r>
        <w:rPr>
          <w:rFonts w:hint="eastAsia" w:ascii="方正仿宋_GBK" w:hAnsi="方正仿宋_GBK" w:cs="方正仿宋_GBK"/>
          <w:szCs w:val="32"/>
        </w:rPr>
        <w:t>收到项目资金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40.9584万元</w:t>
      </w:r>
      <w:r>
        <w:rPr>
          <w:rFonts w:hint="eastAsia" w:ascii="方正仿宋_GBK" w:hAnsi="方正仿宋_GBK" w:cs="方正仿宋_GBK"/>
          <w:szCs w:val="32"/>
        </w:rPr>
        <w:t>，共计到位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40.9584万元</w:t>
      </w:r>
      <w:r>
        <w:rPr>
          <w:rFonts w:hint="eastAsia" w:ascii="方正仿宋_GBK" w:hAnsi="方正仿宋_GBK" w:cs="方正仿宋_GBK"/>
          <w:szCs w:val="32"/>
        </w:rPr>
        <w:t>；项目资金执行情况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2021年8月</w:t>
      </w:r>
      <w:r>
        <w:rPr>
          <w:rFonts w:hint="eastAsia" w:ascii="方正仿宋_GBK" w:hAnsi="方正仿宋_GBK" w:cs="方正仿宋_GBK"/>
          <w:szCs w:val="32"/>
        </w:rPr>
        <w:t>支付项目资金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40.9584万元</w:t>
      </w:r>
      <w:r>
        <w:rPr>
          <w:rFonts w:hint="eastAsia" w:ascii="方正仿宋_GBK" w:hAnsi="方正仿宋_GBK" w:cs="方正仿宋_GBK"/>
          <w:szCs w:val="32"/>
        </w:rPr>
        <w:t>，共计支付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40.9584万元</w:t>
      </w:r>
      <w:r>
        <w:rPr>
          <w:rFonts w:hint="eastAsia" w:ascii="方正仿宋_GBK" w:hAnsi="方正仿宋_GBK" w:cs="方正仿宋_GBK"/>
          <w:szCs w:val="32"/>
        </w:rPr>
        <w:t>；项目资金管理情况</w:t>
      </w:r>
      <w:r>
        <w:rPr>
          <w:rFonts w:hint="eastAsia" w:ascii="方正仿宋_GBK" w:hAnsi="方正仿宋_GBK" w:cs="方正仿宋_GBK"/>
          <w:szCs w:val="32"/>
          <w:lang w:eastAsia="zh-CN"/>
        </w:rPr>
        <w:t>：改项目资金专款专用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县委组织部依据各乡镇（街道）民调排名测算分配各乡镇（街道）村干部绩效补贴，竹园镇根据村（社区）干部年度考核情况科学分配，发放到人，以激励全镇村（社区）干部担当作为、干事创业。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（1）数量指标。优秀等次村干部绩效10000元</w:t>
      </w:r>
      <w:r>
        <w:rPr>
          <w:rFonts w:hint="eastAsia" w:ascii="方正仿宋_GBK" w:hAnsi="方正仿宋_GBK" w:cs="方正仿宋_GBK"/>
          <w:szCs w:val="32"/>
          <w:lang w:eastAsia="zh-CN"/>
        </w:rPr>
        <w:t>，合格等次村干部人均绩效≥3000元。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（2）质量指标。覆盖村干部比例≥95%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（3）时效指标。及时发放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（2）社会效益。激励村干部人数≥90人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村干部满意度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90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中央巡视、各级审计和财政监督中发现的问题及其所涉及的金额。</w:t>
      </w: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A9FE20"/>
    <w:multiLevelType w:val="singleLevel"/>
    <w:tmpl w:val="71A9FE2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F07A5"/>
    <w:rsid w:val="07FA44EB"/>
    <w:rsid w:val="179F07A5"/>
    <w:rsid w:val="193100C0"/>
    <w:rsid w:val="2C1413CB"/>
    <w:rsid w:val="71F960C2"/>
    <w:rsid w:val="7E54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2022-04-14T02:04:00Z</dcterms:created>
  <dc:creator>小辣椒</dc:creator>
  <cp:lastModifiedBy>小辣椒</cp:lastModifiedBy>
  <dcterms:modified xsi:type="dcterms:W3CDTF">2022-04-27T07:23:58Z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