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6" w:lineRule="exact"/>
        <w:jc w:val="center"/>
        <w:textAlignment w:val="auto"/>
        <w:rPr>
          <w:rFonts w:hint="eastAsia" w:ascii="方正小标宋_GBK" w:hAnsi="方正小标宋_GBK" w:eastAsia="方正小标宋_GBK" w:cs="方正小标宋_GBK"/>
          <w:kern w:val="2"/>
          <w:sz w:val="44"/>
          <w:szCs w:val="44"/>
          <w:lang w:val="en-US" w:eastAsia="zh-CN" w:bidi="ar-SA"/>
        </w:rPr>
      </w:pPr>
      <w:r>
        <w:rPr>
          <w:rFonts w:hint="eastAsia" w:ascii="方正小标宋_GBK" w:hAnsi="方正小标宋_GBK" w:eastAsia="方正小标宋_GBK" w:cs="方正小标宋_GBK"/>
          <w:sz w:val="44"/>
          <w:szCs w:val="44"/>
          <w:lang w:eastAsia="zh-CN"/>
        </w:rPr>
        <w:t>2021年奉节县巩固拓展脱贫攻坚成果第一批项目资金（</w:t>
      </w:r>
      <w:r>
        <w:rPr>
          <w:rFonts w:hint="eastAsia" w:ascii="方正小标宋_GBK" w:hAnsi="方正小标宋_GBK" w:eastAsia="方正小标宋_GBK" w:cs="方正小标宋_GBK"/>
          <w:kern w:val="2"/>
          <w:sz w:val="44"/>
          <w:szCs w:val="44"/>
          <w:lang w:val="en-US" w:eastAsia="zh-CN" w:bidi="ar-SA"/>
        </w:rPr>
        <w:t>2021年义和脆李种植项目）项目支出自评报告</w:t>
      </w:r>
    </w:p>
    <w:p>
      <w:pPr>
        <w:rPr>
          <w:rFonts w:hint="eastAsia"/>
        </w:rPr>
      </w:pPr>
      <w:r>
        <w:rPr>
          <w:rFonts w:hint="eastAsia"/>
        </w:rPr>
        <w:t> </w:t>
      </w:r>
    </w:p>
    <w:p>
      <w:p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一、绩效目标分解下达情况</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（一）财政衔接资金下达预算及项目情况。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根据奉节脐橙发〔2021〕12号、奉节财农[2021]70号等文件精神，县财政局下达我镇巩固拓展脱贫攻坚成果第一批项目资金20万元。用于22021年竹园镇义和脆李种植项目，主要建设内容为：对150亩果园采用简易避雨棚进行遮盖保护；新建480立方米蓄水池1口。</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（二）财政衔接资金项目绩效目标设定情况。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项目由群众自愿申报，经乡镇评审、公示，后由主管部门审核，审核结果在群众中公示并在项目实施中由群众推选的义务监督员进行过程监管。土地流转、务工带动，临时用工30人次以上，带动贫困户10户以上，贫困户人均年收入达到4000元以上。</w:t>
      </w:r>
    </w:p>
    <w:p>
      <w:p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二、绩效自评工作开展情况</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1.开展范围</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对2021年项目具体实施方案明确绩效目标情况、资金到位及执行情况、开展跟踪监督情况、事后评价情况等。</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2.对象</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2021年竹园镇义和脆李种植项目</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3.时间</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在2021年12月对2021年项目实施绩效评价</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 xml:space="preserve">4.方式 </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通过定期跟踪、实地验收、资料查阅方式进行项目绩效评价。</w:t>
      </w:r>
    </w:p>
    <w:p>
      <w:pPr>
        <w:spacing w:line="600" w:lineRule="exact"/>
        <w:ind w:firstLine="640" w:firstLineChars="200"/>
        <w:outlineLvl w:val="0"/>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三、绩效目标自评完成情况分析</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（一）资金投入情况分析。</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1.项目资金到位情况分析。目前，该衔接项目已竣工验收，县财政局已下达全部财政补助资金20万元。</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2.项目资金执行情况分析。该资金用于2021年竹园镇义和脆李种植项目建设，我单位已将财政资金全部拨付到项目实施单位。</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3.项目资金管理情况分析。对于项目资金，我单位严格按照有关规定管理和使用资金，认真做好资金监管工作，确保专款专用，切实提高资金使用效益。</w:t>
      </w:r>
    </w:p>
    <w:p>
      <w:pPr>
        <w:spacing w:line="600" w:lineRule="exact"/>
        <w:ind w:firstLine="640" w:firstLineChars="200"/>
        <w:outlineLvl w:val="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（二）绩效项目完成情况分析。</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1.产出效益情况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（1）数量指标。已对150亩果园采用简易避雨棚进行遮盖保护；已新建480立方米蓄水池1口。</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（2）质量指标。验收合格率100%。</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（3）时效指标。该项目在文件规定的时候完成、验收，补助资金在该项目完成验收后已及时拨付给项目实施单位。</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（4）成本指标。该项目项目建设总成本40万元。</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2.效果情况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（1）经济效益。该项目实施带动30户群众的经济收入助力乡村振兴，提升全村人民群众的生活水平。</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2）社会效益。项目由群众自愿申报，经乡镇评审、公示，后由主管部门审核，审核结果在群众中公示并在项目实施中由群众推选的义务监督员进行过程监管。土地流转、务工带动，临时用工30人次以上，带动贫困户10户以上，贫困户人均年收入达到4000元以上。</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（3）可持续影响。该项目的落地让更多的困难群众有了务工的途径和增收的门路。</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3.满意度情况</w:t>
      </w:r>
    </w:p>
    <w:p>
      <w:pPr>
        <w:spacing w:line="600" w:lineRule="exact"/>
        <w:ind w:firstLine="640" w:firstLineChars="200"/>
        <w:outlineLvl w:val="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该项目的落成一定程度上减轻了农业企业的经济负担，同时也让更多的群众实现了在家门口就业，达到多方满意和认可。</w:t>
      </w:r>
    </w:p>
    <w:p>
      <w:pPr>
        <w:numPr>
          <w:ilvl w:val="0"/>
          <w:numId w:val="0"/>
        </w:numPr>
        <w:spacing w:line="600" w:lineRule="exact"/>
        <w:ind w:firstLine="420" w:firstLineChars="200"/>
        <w:outlineLvl w:val="0"/>
        <w:rPr>
          <w:rFonts w:hint="eastAsia" w:ascii="方正黑体_GBK" w:hAnsi="方正黑体_GBK" w:eastAsia="方正黑体_GBK" w:cs="方正黑体_GBK"/>
          <w:sz w:val="32"/>
          <w:szCs w:val="32"/>
          <w:lang w:eastAsia="zh-CN"/>
        </w:rPr>
      </w:pPr>
      <w:r>
        <w:rPr>
          <w:rFonts w:hint="eastAsia"/>
        </w:rPr>
        <w:t>  </w:t>
      </w:r>
      <w:r>
        <w:rPr>
          <w:rFonts w:hint="eastAsia" w:ascii="方正黑体_GBK" w:hAnsi="方正黑体_GBK" w:eastAsia="方正黑体_GBK" w:cs="方正黑体_GBK"/>
          <w:sz w:val="32"/>
          <w:szCs w:val="32"/>
          <w:lang w:eastAsia="zh-CN"/>
        </w:rPr>
        <w:t>四、绩效自评结果情况</w:t>
      </w:r>
    </w:p>
    <w:p>
      <w:pPr>
        <w:spacing w:line="600" w:lineRule="exact"/>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t>通过认真开展单位项目支出绩效目标自评，综合评分</w:t>
      </w:r>
      <w:r>
        <w:rPr>
          <w:rFonts w:hint="eastAsia" w:ascii="Times New Roman" w:hAnsi="Times New Roman" w:eastAsia="方正仿宋_GBK"/>
          <w:sz w:val="32"/>
          <w:szCs w:val="32"/>
          <w:lang w:val="en-US" w:eastAsia="zh-CN"/>
        </w:rPr>
        <w:t>99</w:t>
      </w:r>
      <w:bookmarkStart w:id="0" w:name="_GoBack"/>
      <w:bookmarkEnd w:id="0"/>
      <w:r>
        <w:rPr>
          <w:rFonts w:hint="eastAsia" w:ascii="Times New Roman" w:hAnsi="Times New Roman" w:eastAsia="方正仿宋_GBK"/>
          <w:sz w:val="32"/>
          <w:szCs w:val="32"/>
          <w:lang w:eastAsia="zh-CN"/>
        </w:rPr>
        <w:t>分，评价结果为优。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Cs/>
          <w:sz w:val="32"/>
          <w:szCs w:val="32"/>
          <w:lang w:eastAsia="zh-CN"/>
        </w:rPr>
        <w:t>五</w:t>
      </w:r>
      <w:r>
        <w:rPr>
          <w:rFonts w:hint="eastAsia" w:ascii="方正黑体_GBK" w:hAnsi="方正黑体_GBK" w:eastAsia="方正黑体_GBK" w:cs="方正黑体_GBK"/>
          <w:bCs/>
          <w:sz w:val="32"/>
          <w:szCs w:val="32"/>
        </w:rPr>
        <w:t>、偏离绩效目标的原因和下一步改进措施</w:t>
      </w:r>
      <w:r>
        <w:rPr>
          <w:rFonts w:hint="eastAsia" w:ascii="方正黑体_GBK" w:hAnsi="方正黑体_GBK" w:eastAsia="方正黑体_GBK" w:cs="方正黑体_GBK"/>
          <w:bCs/>
          <w:sz w:val="32"/>
          <w:szCs w:val="32"/>
          <w:lang w:val="en-US" w:eastAsia="zh-CN"/>
        </w:rPr>
        <w:t xml:space="preserve"> </w:t>
      </w:r>
      <w:r>
        <w:rPr>
          <w:rFonts w:hint="eastAsia" w:ascii="方正仿宋_GBK" w:hAnsi="方正仿宋_GBK" w:eastAsia="方正仿宋_GBK" w:cs="方正仿宋_GBK"/>
          <w:sz w:val="32"/>
          <w:szCs w:val="32"/>
          <w:lang w:eastAsia="zh-CN"/>
        </w:rPr>
        <w:t>无</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Cs/>
          <w:sz w:val="32"/>
          <w:szCs w:val="32"/>
          <w:lang w:eastAsia="zh-CN"/>
        </w:rPr>
        <w:t>六</w:t>
      </w:r>
      <w:r>
        <w:rPr>
          <w:rFonts w:hint="eastAsia" w:ascii="方正黑体_GBK" w:hAnsi="方正黑体_GBK" w:eastAsia="方正黑体_GBK" w:cs="方正黑体_GBK"/>
          <w:bCs/>
          <w:sz w:val="32"/>
          <w:szCs w:val="32"/>
        </w:rPr>
        <w:t>、其他需要说明的问题</w:t>
      </w:r>
      <w:r>
        <w:rPr>
          <w:rFonts w:hint="eastAsia" w:ascii="方正黑体_GBK" w:hAnsi="方正黑体_GBK" w:eastAsia="方正黑体_GBK" w:cs="方正黑体_GBK"/>
          <w:bCs/>
          <w:sz w:val="32"/>
          <w:szCs w:val="32"/>
          <w:lang w:val="en-US" w:eastAsia="zh-CN"/>
        </w:rPr>
        <w:t xml:space="preserve"> </w:t>
      </w:r>
      <w:r>
        <w:rPr>
          <w:rFonts w:hint="eastAsia" w:ascii="方正仿宋_GBK" w:hAnsi="方正仿宋_GBK" w:eastAsia="方正仿宋_GBK" w:cs="方正仿宋_GBK"/>
          <w:sz w:val="32"/>
          <w:szCs w:val="32"/>
          <w:lang w:eastAsia="zh-CN"/>
        </w:rPr>
        <w:t>无</w:t>
      </w:r>
    </w:p>
    <w:p>
      <w:pPr>
        <w:pStyle w:val="10"/>
        <w:rPr>
          <w:rFonts w:hint="eastAsia" w:ascii="方正仿宋_GBK" w:hAnsi="方正仿宋_GBK" w:eastAsia="方正仿宋_GBK" w:cs="方正仿宋_GBK"/>
          <w:sz w:val="32"/>
          <w:szCs w:val="32"/>
          <w:lang w:eastAsia="zh-CN"/>
        </w:rPr>
      </w:pPr>
    </w:p>
    <w:p>
      <w:pPr>
        <w:ind w:firstLine="640" w:firstLineChars="200"/>
        <w:rPr>
          <w:rFonts w:hint="eastAsia"/>
          <w:lang w:eastAsia="zh-CN"/>
        </w:rPr>
      </w:pPr>
      <w:r>
        <w:rPr>
          <w:rFonts w:hint="eastAsia" w:ascii="方正仿宋_GBK" w:hAnsi="方正仿宋_GBK" w:eastAsia="方正仿宋_GBK" w:cs="方正仿宋_GBK"/>
          <w:sz w:val="32"/>
          <w:szCs w:val="32"/>
        </w:rPr>
        <w:t>附件：项目支出预算绩效目标自评表</w:t>
      </w:r>
    </w:p>
    <w:p>
      <w:pPr>
        <w:spacing w:line="600" w:lineRule="exact"/>
        <w:ind w:firstLine="640" w:firstLineChars="200"/>
        <w:rPr>
          <w:rFonts w:hint="eastAsia" w:ascii="Times New Roman" w:hAnsi="Times New Roman" w:eastAsia="方正仿宋_GBK"/>
          <w:sz w:val="32"/>
          <w:szCs w:val="32"/>
          <w:lang w:eastAsia="zh-CN"/>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2C"/>
    <w:rsid w:val="0086732C"/>
    <w:rsid w:val="0090526A"/>
    <w:rsid w:val="00D91F70"/>
    <w:rsid w:val="00FE3FE2"/>
    <w:rsid w:val="0C40641F"/>
    <w:rsid w:val="1029138C"/>
    <w:rsid w:val="14E60CD8"/>
    <w:rsid w:val="16481B85"/>
    <w:rsid w:val="1780249B"/>
    <w:rsid w:val="190D1F22"/>
    <w:rsid w:val="23FC63EE"/>
    <w:rsid w:val="364E6E84"/>
    <w:rsid w:val="3C901337"/>
    <w:rsid w:val="69707151"/>
    <w:rsid w:val="69A871C6"/>
    <w:rsid w:val="6BD17E25"/>
    <w:rsid w:val="7E827192"/>
    <w:rsid w:val="7FD73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customStyle="1" w:styleId="10">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58</Words>
  <Characters>334</Characters>
  <Lines>2</Lines>
  <Paragraphs>1</Paragraphs>
  <TotalTime>0</TotalTime>
  <ScaleCrop>false</ScaleCrop>
  <LinksUpToDate>false</LinksUpToDate>
  <CharactersWithSpaces>391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小辣椒</cp:lastModifiedBy>
  <cp:lastPrinted>2021-12-27T13:08:00Z</cp:lastPrinted>
  <dcterms:modified xsi:type="dcterms:W3CDTF">2022-04-27T07:33:04Z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3E33459017E94A9885300E3955AF70A5</vt:lpwstr>
  </property>
</Properties>
</file>