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建档立卡贫困人员参加2021年度基本医疗保险费用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</w:rPr>
        <w:t>20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  <w:lang w:val="en-US" w:eastAsia="zh-CN"/>
        </w:rPr>
        <w:t>21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</w:rPr>
        <w:t>年度贫困人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  <w:lang w:eastAsia="zh-CN"/>
        </w:rPr>
        <w:t>员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</w:rPr>
        <w:t>参加基本医疗保险资助资金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〔2021〕126号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），在下达资金预算时同步下达了绩效目标。此笔资金主要用于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计划资助贫困户参合803人，每人资助90元，贫困户满意度达到100%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7.227万元。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7.227万元，资助803人。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实际使用资金7.227万元，资助贫困户参合803人，每人资助90元，贫困户满意度达到100%。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，资助建档立卡贫困群众人数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803人。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，资助标准达标率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，资助经费及时发放率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）成本指标，资助建档立卡贫困群众标准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90元/人。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，完成资助贫困户参合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803人，建档立卡贫困户接受资助的比例100%。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贫困户满意度达到100%。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通过认真开展单位项目支出绩效目标自评，综合评分99.2分，评价结果为优。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因有个别资助对象反映医保参保费用逐年升高，资助金额又较低，满意降低；下一步将积极宣传政策，正确引导资助对象对城乡医疗保险的认识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3NjRmOWZmYWViYTFjNzMxMDczNzU3ZTExNDM0N2EifQ=="/>
  </w:docVars>
  <w:rsids>
    <w:rsidRoot w:val="2CFD43D0"/>
    <w:rsid w:val="18AA6633"/>
    <w:rsid w:val="1F4F6B54"/>
    <w:rsid w:val="2CFD43D0"/>
    <w:rsid w:val="5AEC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584</Characters>
  <Lines>0</Lines>
  <Paragraphs>0</Paragraphs>
  <TotalTime>1</TotalTime>
  <ScaleCrop>false</ScaleCrop>
  <LinksUpToDate>false</LinksUpToDate>
  <CharactersWithSpaces>607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2022-05-10T03:41:00Z</dcterms:created>
  <dc:creator>Administrator</dc:creator>
  <cp:lastModifiedBy>Administrator</cp:lastModifiedBy>
  <dcterms:modified xsi:type="dcterms:W3CDTF">2022-05-25T02:09:44Z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C3ECBF51C7B64922A0889BB781CB0059</vt:lpwstr>
  </property>
</Properties>
</file>