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永安街道2021年基层党组织党员工作活动经费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基层党组织党员工作活动经费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〔2020〕262号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资金总额预算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10.27万元，全年执行10.27万元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全年完成</w:t>
      </w:r>
      <w:r>
        <w:rPr>
          <w:rFonts w:hint="eastAsia"/>
          <w:lang w:val="en-US" w:eastAsia="zh-CN"/>
        </w:rPr>
        <w:t>10.27万元绩效目标。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涉及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党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支部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23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个。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对象全覆盖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达100%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发放及时率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达100%。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补贴标准：60元/人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政策知晓率达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hAnsi="方正仿宋_GBK" w:cs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持续开展支部活动，增强支部凝聚力。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党员满意度达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90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永安街道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2021年基层党组织党员工作活动经费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陈代健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永安街道工作委员会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永安街道党建办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10.27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体现党的关怀，增强支部凝聚力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完成资金拨付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支部个数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xx人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对象全覆盖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发放及时率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60元/人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持续开展支部活动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增强支部凝聚力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党员满意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5E0B10"/>
    <w:multiLevelType w:val="singleLevel"/>
    <w:tmpl w:val="975E0B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FAB61A4"/>
    <w:multiLevelType w:val="singleLevel"/>
    <w:tmpl w:val="6FAB61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B4AE951"/>
    <w:multiLevelType w:val="singleLevel"/>
    <w:tmpl w:val="7B4AE95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kNmQ3NjEzY2ZjZDJkOThiODhhYTUwZTRhNmI0ODgifQ=="/>
  </w:docVars>
  <w:rsids>
    <w:rsidRoot w:val="00000000"/>
    <w:rsid w:val="1339402A"/>
    <w:rsid w:val="29AC2876"/>
    <w:rsid w:val="35B114C9"/>
    <w:rsid w:val="39D61F00"/>
    <w:rsid w:val="67E3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872</Words>
  <Characters>895</Characters>
  <Lines>0</Lines>
  <Paragraphs>0</Paragraphs>
  <TotalTime>5</TotalTime>
  <ScaleCrop>false</ScaleCrop>
  <LinksUpToDate>false</LinksUpToDate>
  <CharactersWithSpaces>1144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2022-05-30T04:39:04Z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8CDDFC55A99247D0833778300CF20FF2</vt:lpwstr>
  </property>
</Properties>
</file>