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2" w:firstLineChars="150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2020年永安街道自然灾害冬春生活救助项目绩效评价自评报告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一、项目概况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spacing w:line="600" w:lineRule="exact"/>
        <w:ind w:firstLine="600" w:firstLineChars="200"/>
        <w:jc w:val="left"/>
        <w:rPr>
          <w:rFonts w:ascii="仿宋" w:hAnsi="仿宋" w:eastAsia="仿宋" w:cs="方正小标宋_GBK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项目名称：2020年自然灾害冬春生活救助</w:t>
      </w:r>
      <w:r>
        <w:rPr>
          <w:rFonts w:hint="eastAsia" w:ascii="仿宋" w:hAnsi="仿宋" w:eastAsia="仿宋" w:cs="方正小标宋_GBK"/>
          <w:sz w:val="30"/>
          <w:szCs w:val="30"/>
        </w:rPr>
        <w:t>中央补助资金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内容和用途：用于遭受自然灾害受灾群众的紧急抢救、转移安置等应急救助和解决受灾群众无力克服的衣、食、住、医等生活困难救助，灾民倒房恢复重建和损坏房屋修缮以及购置、加工及储运灾害救助物资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资金来源：2020年自然灾害冬春生活救助</w:t>
      </w:r>
      <w:r>
        <w:rPr>
          <w:rFonts w:hint="eastAsia" w:ascii="仿宋" w:hAnsi="仿宋" w:eastAsia="仿宋" w:cs="方正小标宋_GBK"/>
          <w:sz w:val="30"/>
          <w:szCs w:val="30"/>
        </w:rPr>
        <w:t>中央补助资金</w:t>
      </w:r>
      <w:r>
        <w:rPr>
          <w:rFonts w:hint="eastAsia" w:ascii="仿宋" w:hAnsi="仿宋" w:eastAsia="仿宋"/>
          <w:sz w:val="30"/>
          <w:szCs w:val="30"/>
        </w:rPr>
        <w:t>19万元。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spacing w:line="594" w:lineRule="exact"/>
        <w:ind w:firstLine="60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根据《关于分配2020年中央和市级自然灾害救灾冬春救灾资金的函》（奉节应急函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〔</w:t>
      </w:r>
      <w:r>
        <w:rPr>
          <w:rFonts w:hint="eastAsia" w:ascii="仿宋" w:hAnsi="仿宋" w:eastAsia="仿宋"/>
          <w:color w:val="000000"/>
          <w:sz w:val="30"/>
          <w:szCs w:val="30"/>
        </w:rPr>
        <w:t>2020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〕</w:t>
      </w:r>
      <w:r>
        <w:rPr>
          <w:rFonts w:hint="eastAsia" w:ascii="仿宋" w:hAnsi="仿宋" w:eastAsia="仿宋"/>
          <w:color w:val="000000"/>
          <w:sz w:val="30"/>
          <w:szCs w:val="30"/>
        </w:rPr>
        <w:t>66号），《奉节县财政局关于下达2020年自然灾害冬春生活救助资中央补助资金的通知》（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奉节财建〔2021〕6号）</w:t>
      </w:r>
      <w:r>
        <w:rPr>
          <w:rFonts w:hint="eastAsia" w:ascii="仿宋" w:hAnsi="仿宋" w:eastAsia="仿宋"/>
          <w:color w:val="000000"/>
          <w:sz w:val="30"/>
          <w:szCs w:val="30"/>
        </w:rPr>
        <w:t>的文件精神，经街道办事处集体研究，现下达朝阳、竹枝、羽声、滨河、人和、明月、香山社区7个社区2020年度自然灾害冬春受灾群众救灾补助资金190000元（其中：朝阳社区30000元、竹枝社区30000元、明月社区30000元、羽声社区25000元、滨河社区25000元、人和社区25000元、香山25000元）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（三）项目政策依据。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主要政策依据：《自然灾害救助条例》（国务院令第 577 号）第四条。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项目绩效目标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：确保受灾群众有饭吃、有衣穿、有房住，应急抢险物资设备保障到位。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数量指标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：受灾对象人数1165人，灾害过渡期生活救助。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质量指标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：受灾对象准确率</w:t>
      </w:r>
      <w:r>
        <w:rPr>
          <w:rFonts w:ascii="仿宋" w:hAnsi="仿宋" w:eastAsia="仿宋"/>
          <w:sz w:val="30"/>
          <w:szCs w:val="30"/>
        </w:rPr>
        <w:t>100%</w:t>
      </w:r>
      <w:r>
        <w:rPr>
          <w:rFonts w:hint="eastAsia" w:ascii="仿宋" w:hAnsi="仿宋" w:eastAsia="仿宋"/>
          <w:sz w:val="30"/>
          <w:szCs w:val="30"/>
        </w:rPr>
        <w:t xml:space="preserve">，灾害过渡期生活救助完成。 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成本指标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：19万元，最底发放标准150元/人。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满意度指标完成情况：村民满意度达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真开展单位项目支出绩效目标自评，综合评分100分，评价结果为优。</w:t>
      </w:r>
      <w:bookmarkStart w:id="0" w:name="_GoBack"/>
      <w:bookmarkEnd w:id="0"/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永安街道办事处</w:t>
      </w: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2022年3月22日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2F3"/>
    <w:rsid w:val="0000771F"/>
    <w:rsid w:val="000100C7"/>
    <w:rsid w:val="00030A24"/>
    <w:rsid w:val="00071F09"/>
    <w:rsid w:val="000F0AD3"/>
    <w:rsid w:val="001B3259"/>
    <w:rsid w:val="00204413"/>
    <w:rsid w:val="002342F3"/>
    <w:rsid w:val="00264CA7"/>
    <w:rsid w:val="00375FB2"/>
    <w:rsid w:val="003E3FBB"/>
    <w:rsid w:val="00416320"/>
    <w:rsid w:val="00433BA4"/>
    <w:rsid w:val="00532CA1"/>
    <w:rsid w:val="0055785A"/>
    <w:rsid w:val="006311D4"/>
    <w:rsid w:val="00684A48"/>
    <w:rsid w:val="00703D6C"/>
    <w:rsid w:val="00796775"/>
    <w:rsid w:val="00820653"/>
    <w:rsid w:val="008F1392"/>
    <w:rsid w:val="00A568D4"/>
    <w:rsid w:val="00B55219"/>
    <w:rsid w:val="00B657F4"/>
    <w:rsid w:val="00BC25F2"/>
    <w:rsid w:val="00C02E0E"/>
    <w:rsid w:val="00EA6B24"/>
    <w:rsid w:val="00F41B6E"/>
    <w:rsid w:val="00F569C0"/>
    <w:rsid w:val="00FC382B"/>
    <w:rsid w:val="00FD31E8"/>
    <w:rsid w:val="082956E0"/>
    <w:rsid w:val="0F21281A"/>
    <w:rsid w:val="0FAB682E"/>
    <w:rsid w:val="167C6E7C"/>
    <w:rsid w:val="291360C3"/>
    <w:rsid w:val="2B323615"/>
    <w:rsid w:val="322418B0"/>
    <w:rsid w:val="39380F8F"/>
    <w:rsid w:val="4E834B86"/>
    <w:rsid w:val="570D0DC8"/>
    <w:rsid w:val="66652996"/>
    <w:rsid w:val="66C2638D"/>
    <w:rsid w:val="6B005B43"/>
    <w:rsid w:val="6EB2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170</Words>
  <Characters>969</Characters>
  <Lines>8</Lines>
  <Paragraphs>2</Paragraphs>
  <TotalTime>2</TotalTime>
  <ScaleCrop>false</ScaleCrop>
  <LinksUpToDate>false</LinksUpToDate>
  <CharactersWithSpaces>1137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2022-05-30T03:25:44Z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