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年新民镇柏木村庙梁子滑坡治理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奉节财建〔2021〕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/>
          <w:szCs w:val="32"/>
          <w:lang w:val="en-US" w:eastAsia="zh-CN"/>
        </w:rPr>
        <w:t>资金文，对我镇新民镇柏木村庙梁子滑坡治理项目进行了补助。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2021年新民镇柏木村庙梁子滑坡治理项目</w:t>
      </w:r>
      <w:r>
        <w:rPr>
          <w:rFonts w:hint="eastAsia" w:ascii="方正仿宋_GBK"/>
          <w:szCs w:val="32"/>
          <w:lang w:val="en-US" w:eastAsia="zh-CN"/>
        </w:rPr>
        <w:t>资金由财政局直接拨付至乡镇，其中拨付新民镇26.8万元。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2021年新民镇柏木村庙梁子滑坡治理项目资金已支付5万元，剩余资金因资料未完善未支付，于2021年底财政零结转收回，目前资料已完成，已向财政申请再拨付剩余款项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2021年新民镇柏木村庙梁子滑坡治理项目</w:t>
      </w:r>
      <w:r>
        <w:rPr>
          <w:rFonts w:hint="eastAsia" w:ascii="方正仿宋_GBK"/>
          <w:szCs w:val="32"/>
          <w:lang w:val="en-US" w:eastAsia="zh-CN"/>
        </w:rPr>
        <w:t>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320" w:firstLineChars="1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/>
          <w:szCs w:val="32"/>
          <w:lang w:val="en-US" w:eastAsia="zh-CN"/>
        </w:rPr>
        <w:t>新增梯步3处，挡墙约20米及排水沟，新增排水沟1处。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：符合设计规定的国家标准，周边植被覆盖率高。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2021年9月1日前完成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：排除滑坡安全隐患，保障人民生命财产安全。</w:t>
      </w:r>
    </w:p>
    <w:p>
      <w:pPr>
        <w:pStyle w:val="2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（2）生态效益：恢复周边植被，提高环境保护意识。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：受益户满意度百分之九十五。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84E4109"/>
    <w:rsid w:val="084E4109"/>
    <w:rsid w:val="250874F3"/>
    <w:rsid w:val="3B510F3D"/>
    <w:rsid w:val="4A215BCB"/>
    <w:rsid w:val="693344AE"/>
    <w:rsid w:val="7EDA5D75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618</Characters>
  <Lines>0</Lines>
  <Paragraphs>0</Paragraphs>
  <TotalTime>4</TotalTime>
  <ScaleCrop>false</ScaleCrop>
  <LinksUpToDate>false</LinksUpToDate>
  <CharactersWithSpaces>695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2022-05-10T09:27:00Z</dcterms:created>
  <dc:creator>hd</dc:creator>
  <cp:lastModifiedBy>熊丹</cp:lastModifiedBy>
  <dcterms:modified xsi:type="dcterms:W3CDTF">2022-05-17T01:01:29Z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B92A05A8209F4A5099FDBF9C89F518FB</vt:lpwstr>
  </property>
</Properties>
</file>