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sz w:val="31"/>
          <w:szCs w:val="31"/>
        </w:rPr>
        <w:t>奉节县特困人员救助供养服务指南（2023年版）</w:t>
      </w:r>
    </w:p>
    <w:p>
      <w:pPr>
        <w:pStyle w:val="2"/>
        <w:keepNext w:val="0"/>
        <w:keepLines w:val="0"/>
        <w:widowControl/>
        <w:suppressLineNumbers w:val="0"/>
        <w:jc w:val="center"/>
      </w:pPr>
      <w:bookmarkStart w:id="0" w:name="_GoBack"/>
      <w:bookmarkEnd w:id="0"/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839"/>
        <w:gridCol w:w="697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困人员救助供养</w:t>
            </w:r>
          </w:p>
        </w:tc>
        <w:tc>
          <w:tcPr>
            <w:tcW w:w="8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办理条件</w:t>
            </w:r>
          </w:p>
        </w:tc>
        <w:tc>
          <w:tcPr>
            <w:tcW w:w="6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具有奉节县居民户籍的城乡老年人、残疾人以及未满 16 周岁的未成年人，且无劳动能力、无生活来源、无法定赡养抚养扶养义务人或者其法定义务人无履行义务能力的，依法纳入特困人员救助供养范围。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供养标准</w:t>
            </w:r>
          </w:p>
        </w:tc>
        <w:tc>
          <w:tcPr>
            <w:tcW w:w="6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从2023年9月1日起，全市特困人员基本生活费标准提高到每人每月955元；全护理特困人员照料护理补贴标准为每人每月300元，半护理特困人员照料护理补贴标准为每人每月200元，全自理特困人员照料护理补贴标准为每人每月50元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申请材料</w:t>
            </w:r>
          </w:p>
        </w:tc>
        <w:tc>
          <w:tcPr>
            <w:tcW w:w="6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1.本人有效身份证明；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2.劳动能力、生活来源、财产状况以及赡养、抚养、扶养情况的书面声明；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3.承诺所提供信息真实、完整的承诺书；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4.残疾人应当提供中华人民共和国残疾人证等有效证明材料；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5.其他相关有效证明材料。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办理流程</w:t>
            </w:r>
          </w:p>
        </w:tc>
        <w:tc>
          <w:tcPr>
            <w:tcW w:w="6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按照“申请、受理、审核、确认”的程序办理。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办理时间</w:t>
            </w:r>
          </w:p>
        </w:tc>
        <w:tc>
          <w:tcPr>
            <w:tcW w:w="6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每个工作日都接受申请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办理时限</w:t>
            </w:r>
          </w:p>
        </w:tc>
        <w:tc>
          <w:tcPr>
            <w:tcW w:w="6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自受理申请之日起30个工作日内作出审核确认决定（不含公示有异议的重新调查核实期限）。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受理单位</w:t>
            </w:r>
          </w:p>
        </w:tc>
        <w:tc>
          <w:tcPr>
            <w:tcW w:w="6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各乡镇人民政府、街道办事处。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咨询电话</w:t>
            </w:r>
          </w:p>
        </w:tc>
        <w:tc>
          <w:tcPr>
            <w:tcW w:w="6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奉节县最低生活保障中心 023-56836999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ZmM3NWY2NTg3NGE4NDQ3YmM1N2YwN2E1Mzg5ODQifQ=="/>
  </w:docVars>
  <w:rsids>
    <w:rsidRoot w:val="00000000"/>
    <w:rsid w:val="7F53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sz w:val="0"/>
      <w:szCs w:val="0"/>
      <w:u w:val="none"/>
    </w:rPr>
  </w:style>
  <w:style w:type="character" w:styleId="8">
    <w:name w:val="HTML Code"/>
    <w:basedOn w:val="4"/>
    <w:uiPriority w:val="0"/>
    <w:rPr>
      <w:rFonts w:ascii="monospace" w:hAnsi="monospace" w:eastAsia="monospace" w:cs="monospace"/>
      <w:sz w:val="21"/>
      <w:szCs w:val="21"/>
    </w:rPr>
  </w:style>
  <w:style w:type="character" w:styleId="9">
    <w:name w:val="HTML Keyboard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Sample"/>
    <w:basedOn w:val="4"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2023-11-27T07:21:15Z</dcterms:created>
  <dc:creator>Administrator</dc:creator>
  <cp:lastModifiedBy>YAMI</cp:lastModifiedBy>
  <dcterms:modified xsi:type="dcterms:W3CDTF">2023-11-27T07:21:40Z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49BDD218AC184A979419D09AF9B00950_12</vt:lpwstr>
  </property>
</Properties>
</file>