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 w:firstLineChars="200"/>
        <w:rPr>
          <w:rFonts w:hint="eastAsia" w:ascii="方正黑体_GBK" w:hAnsi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宋体"/>
          <w:bCs/>
          <w:sz w:val="32"/>
          <w:szCs w:val="32"/>
          <w:lang w:eastAsia="zh-CN"/>
        </w:rPr>
      </w:pPr>
      <w:r>
        <w:rPr>
          <w:rFonts w:hint="eastAsia" w:ascii="方正黑体_GBK" w:hAnsi="方正黑体_GBK"/>
          <w:bCs/>
          <w:sz w:val="32"/>
          <w:szCs w:val="32"/>
        </w:rPr>
        <w:t>青莲镇202</w:t>
      </w:r>
      <w:r>
        <w:rPr>
          <w:rFonts w:hint="eastAsia" w:ascii="方正黑体_GBK" w:hAnsi="方正黑体_GBK"/>
          <w:bCs/>
          <w:sz w:val="32"/>
          <w:szCs w:val="32"/>
          <w:lang w:val="en-US" w:eastAsia="zh-CN"/>
        </w:rPr>
        <w:t>1</w:t>
      </w:r>
      <w:r>
        <w:rPr>
          <w:rFonts w:hint="eastAsia" w:ascii="方正黑体_GBK" w:hAnsi="方正黑体_GBK"/>
          <w:bCs/>
          <w:sz w:val="32"/>
          <w:szCs w:val="32"/>
        </w:rPr>
        <w:t>年消防、尘肺、</w:t>
      </w:r>
      <w:r>
        <w:rPr>
          <w:rFonts w:hint="eastAsia" w:ascii="方正黑体_GBK" w:hAnsi="方正黑体_GBK"/>
          <w:bCs/>
          <w:sz w:val="32"/>
          <w:szCs w:val="32"/>
          <w:lang w:eastAsia="zh-CN"/>
        </w:rPr>
        <w:t>冬春救助及倒房重建奖补</w:t>
      </w:r>
    </w:p>
    <w:p>
      <w:pPr>
        <w:spacing w:line="600" w:lineRule="exact"/>
        <w:ind w:firstLine="640" w:firstLineChars="200"/>
        <w:jc w:val="center"/>
        <w:rPr>
          <w:rFonts w:hint="eastAsia" w:ascii="方正黑体_GBK" w:hAnsi="方正黑体_GBK"/>
          <w:bCs/>
          <w:sz w:val="32"/>
          <w:szCs w:val="32"/>
        </w:rPr>
      </w:pPr>
      <w:r>
        <w:rPr>
          <w:rFonts w:hint="eastAsia" w:ascii="方正黑体_GBK" w:hAnsi="方正黑体_GBK"/>
          <w:bCs/>
          <w:sz w:val="32"/>
          <w:szCs w:val="32"/>
        </w:rPr>
        <w:t>资金评估报告</w:t>
      </w:r>
    </w:p>
    <w:p>
      <w:pPr>
        <w:pStyle w:val="4"/>
        <w:numPr>
          <w:ilvl w:val="0"/>
          <w:numId w:val="1"/>
        </w:numPr>
        <w:spacing w:line="600" w:lineRule="exact"/>
        <w:ind w:firstLineChars="0"/>
        <w:rPr>
          <w:rFonts w:hint="eastAsia" w:ascii="方正仿宋_GBK" w:hAnsi="方正仿宋_GBK"/>
          <w:sz w:val="32"/>
          <w:szCs w:val="32"/>
        </w:rPr>
      </w:pPr>
      <w:r>
        <w:rPr>
          <w:rFonts w:ascii="方正黑体_GBK" w:hAnsi="方正黑体_GBK"/>
          <w:bCs/>
          <w:sz w:val="32"/>
          <w:szCs w:val="32"/>
        </w:rPr>
        <w:t>绩效目标分解下达情况</w:t>
      </w:r>
      <w:r>
        <w:rPr>
          <w:rFonts w:hint="eastAsia" w:ascii="方正黑体_GBK" w:hAnsi="方正黑体_GBK"/>
          <w:bCs/>
          <w:sz w:val="32"/>
          <w:szCs w:val="32"/>
        </w:rPr>
        <w:t>见下表：</w:t>
      </w:r>
      <w:r>
        <w:rPr>
          <w:rFonts w:ascii="方正仿宋_GBK" w:hAnsi="方正仿宋_GBK"/>
          <w:sz w:val="32"/>
          <w:szCs w:val="32"/>
        </w:rPr>
        <w:tab/>
      </w:r>
    </w:p>
    <w:tbl>
      <w:tblPr>
        <w:tblStyle w:val="2"/>
        <w:tblW w:w="866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2080"/>
        <w:gridCol w:w="4416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资金文号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金额（万元）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乡镇消防队经费</w:t>
            </w:r>
          </w:p>
        </w:tc>
        <w:tc>
          <w:tcPr>
            <w:tcW w:w="4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奉节财建[202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]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2.00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2020年自然灾害冬春生活救助</w:t>
            </w:r>
          </w:p>
        </w:tc>
        <w:tc>
          <w:tcPr>
            <w:tcW w:w="4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奉节财建〔202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〕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号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2020年灾后重建奖补资金</w:t>
            </w:r>
          </w:p>
        </w:tc>
        <w:tc>
          <w:tcPr>
            <w:tcW w:w="4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奉节财建〔202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〕7号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年灾后重建奖补资金</w:t>
            </w:r>
          </w:p>
        </w:tc>
        <w:tc>
          <w:tcPr>
            <w:tcW w:w="4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奉节财建〔202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〕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5.90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离岗后诊断为尘肺病的一至四级工伤职工专项生活困难补助</w:t>
            </w:r>
          </w:p>
        </w:tc>
        <w:tc>
          <w:tcPr>
            <w:tcW w:w="4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奉节财社〔2021〕14.54.74.84.95.125.146.170.194.218.234.251号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2CC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98.43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</w:tbl>
    <w:p>
      <w:pPr>
        <w:spacing w:line="600" w:lineRule="exact"/>
        <w:ind w:firstLine="800" w:firstLineChars="250"/>
        <w:rPr>
          <w:rFonts w:ascii="方正仿宋_GBK" w:hAnsi="方正仿宋_GBK"/>
          <w:bCs/>
          <w:sz w:val="32"/>
          <w:szCs w:val="32"/>
        </w:rPr>
      </w:pPr>
      <w:r>
        <w:rPr>
          <w:rFonts w:ascii="方正黑体_GBK" w:hAnsi="方正黑体_GBK"/>
          <w:bCs/>
          <w:sz w:val="32"/>
          <w:szCs w:val="32"/>
        </w:rPr>
        <w:t>二、绩效目标完成情况分析：</w:t>
      </w:r>
      <w:r>
        <w:rPr>
          <w:rFonts w:ascii="方正仿宋_GBK" w:hAnsi="方正仿宋_GBK"/>
          <w:bCs/>
          <w:sz w:val="32"/>
          <w:szCs w:val="32"/>
        </w:rPr>
        <w:t>截</w:t>
      </w:r>
      <w:r>
        <w:rPr>
          <w:rFonts w:hint="eastAsia" w:ascii="方正仿宋_GBK" w:hAnsi="方正仿宋_GBK"/>
          <w:bCs/>
          <w:sz w:val="32"/>
          <w:szCs w:val="32"/>
          <w:lang w:eastAsia="zh-CN"/>
        </w:rPr>
        <w:t>至</w:t>
      </w:r>
      <w:bookmarkStart w:id="0" w:name="_GoBack"/>
      <w:bookmarkEnd w:id="0"/>
      <w:r>
        <w:rPr>
          <w:rFonts w:ascii="方正仿宋_GBK" w:hAnsi="方正仿宋_GBK"/>
          <w:bCs/>
          <w:sz w:val="32"/>
          <w:szCs w:val="32"/>
        </w:rPr>
        <w:t>目前已拨付</w:t>
      </w:r>
      <w:r>
        <w:rPr>
          <w:rFonts w:hint="eastAsia" w:ascii="方正仿宋_GBK" w:hAnsi="方正仿宋_GBK"/>
          <w:bCs/>
          <w:sz w:val="32"/>
          <w:szCs w:val="32"/>
        </w:rPr>
        <w:t>消防经费2万元、冬春救助资金</w:t>
      </w:r>
      <w:r>
        <w:rPr>
          <w:rFonts w:hint="eastAsia" w:ascii="方正仿宋_GBK" w:hAnsi="方正仿宋_GBK"/>
          <w:bCs/>
          <w:sz w:val="32"/>
          <w:szCs w:val="32"/>
          <w:lang w:val="en-US" w:eastAsia="zh-CN"/>
        </w:rPr>
        <w:t>16</w:t>
      </w:r>
      <w:r>
        <w:rPr>
          <w:rFonts w:hint="eastAsia" w:ascii="方正仿宋_GBK" w:hAnsi="方正仿宋_GBK"/>
          <w:bCs/>
          <w:sz w:val="32"/>
          <w:szCs w:val="32"/>
        </w:rPr>
        <w:t>万元、</w:t>
      </w:r>
      <w:r>
        <w:rPr>
          <w:rFonts w:hint="eastAsia" w:ascii="方正仿宋_GBK" w:hAnsi="方正仿宋_GBK"/>
          <w:bCs/>
          <w:sz w:val="32"/>
          <w:szCs w:val="32"/>
          <w:lang w:eastAsia="zh-CN"/>
        </w:rPr>
        <w:t>灾后重建奖补资金</w:t>
      </w:r>
      <w:r>
        <w:rPr>
          <w:rFonts w:hint="eastAsia" w:ascii="方正仿宋_GBK" w:hAnsi="方正仿宋_GBK"/>
          <w:bCs/>
          <w:sz w:val="32"/>
          <w:szCs w:val="32"/>
          <w:lang w:val="en-US" w:eastAsia="zh-CN"/>
        </w:rPr>
        <w:t>23万元、</w:t>
      </w:r>
      <w:r>
        <w:rPr>
          <w:rFonts w:hint="eastAsia" w:ascii="方正仿宋_GBK" w:hAnsi="方正仿宋_GBK"/>
          <w:bCs/>
          <w:sz w:val="32"/>
          <w:szCs w:val="32"/>
        </w:rPr>
        <w:t>尘肺病一至四级生活困难补助</w:t>
      </w:r>
      <w:r>
        <w:rPr>
          <w:rFonts w:hint="eastAsia" w:ascii="方正仿宋_GBK" w:hAnsi="方正仿宋_GBK"/>
          <w:bCs/>
          <w:sz w:val="32"/>
          <w:szCs w:val="32"/>
          <w:lang w:val="en-US" w:eastAsia="zh-CN"/>
        </w:rPr>
        <w:t>98.43</w:t>
      </w:r>
      <w:r>
        <w:rPr>
          <w:rFonts w:hint="eastAsia" w:ascii="方正仿宋_GBK" w:hAnsi="方正仿宋_GBK"/>
          <w:bCs/>
          <w:sz w:val="32"/>
          <w:szCs w:val="32"/>
        </w:rPr>
        <w:t>万元</w:t>
      </w:r>
      <w:r>
        <w:rPr>
          <w:rFonts w:ascii="方正仿宋_GBK" w:hAnsi="方正仿宋_GBK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/>
          <w:bCs/>
          <w:sz w:val="32"/>
          <w:szCs w:val="32"/>
        </w:rPr>
      </w:pPr>
      <w:r>
        <w:rPr>
          <w:rFonts w:ascii="方正黑体_GBK" w:hAnsi="方正黑体_GBK"/>
          <w:bCs/>
          <w:sz w:val="32"/>
          <w:szCs w:val="32"/>
        </w:rPr>
        <w:t>三、绩效自评结果拟应用和公开情况：</w:t>
      </w:r>
      <w:r>
        <w:rPr>
          <w:rFonts w:hint="eastAsia" w:ascii="方正仿宋_GBK" w:hAnsi="方正仿宋_GBK"/>
          <w:bCs/>
          <w:sz w:val="32"/>
          <w:szCs w:val="32"/>
        </w:rPr>
        <w:t>以上所有资金按时统一打卡给对象户</w:t>
      </w:r>
      <w:r>
        <w:rPr>
          <w:rFonts w:ascii="方正仿宋_GBK" w:hAnsi="方正仿宋_GBK"/>
          <w:bCs/>
          <w:sz w:val="32"/>
          <w:szCs w:val="32"/>
        </w:rPr>
        <w:t>，</w:t>
      </w:r>
      <w:r>
        <w:rPr>
          <w:rFonts w:hint="eastAsia" w:ascii="方正仿宋_GBK" w:hAnsi="方正仿宋_GBK"/>
          <w:bCs/>
          <w:sz w:val="32"/>
          <w:szCs w:val="32"/>
        </w:rPr>
        <w:t>整个过程都是</w:t>
      </w:r>
      <w:r>
        <w:rPr>
          <w:rFonts w:ascii="方正仿宋_GBK" w:hAnsi="方正仿宋_GBK"/>
          <w:bCs/>
          <w:sz w:val="32"/>
          <w:szCs w:val="32"/>
        </w:rPr>
        <w:t>公开透明，群众满意度高。</w:t>
      </w:r>
    </w:p>
    <w:p>
      <w:pPr>
        <w:spacing w:line="600" w:lineRule="exact"/>
        <w:ind w:firstLine="640" w:firstLineChars="200"/>
        <w:rPr>
          <w:rFonts w:ascii="方正仿宋_GBK" w:hAnsi="方正仿宋_GBK"/>
          <w:sz w:val="32"/>
          <w:szCs w:val="32"/>
        </w:rPr>
      </w:pPr>
      <w:r>
        <w:rPr>
          <w:rFonts w:ascii="方正黑体_GBK" w:hAnsi="方正黑体_GBK"/>
          <w:bCs/>
          <w:sz w:val="32"/>
          <w:szCs w:val="32"/>
        </w:rPr>
        <w:t>五、其他需要说明的问题：</w:t>
      </w:r>
      <w:r>
        <w:rPr>
          <w:rFonts w:ascii="方正仿宋_GBK" w:hAnsi="方正仿宋_GBK"/>
          <w:sz w:val="32"/>
          <w:szCs w:val="32"/>
        </w:rPr>
        <w:t>无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946323"/>
    <w:multiLevelType w:val="multilevel"/>
    <w:tmpl w:val="37946323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ascii="方正黑体_GBK" w:hAnsi="方正黑体_GBK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YTYzZWE0MWMwZmQ5MjI5YTJiYmQ2NjNhMDIzMTgifQ=="/>
  </w:docVars>
  <w:rsids>
    <w:rsidRoot w:val="00C7407F"/>
    <w:rsid w:val="002605A0"/>
    <w:rsid w:val="00665428"/>
    <w:rsid w:val="007249AE"/>
    <w:rsid w:val="00AF0C7A"/>
    <w:rsid w:val="00C7407F"/>
    <w:rsid w:val="00C95A35"/>
    <w:rsid w:val="19FA288A"/>
    <w:rsid w:val="5374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477</Words>
  <Characters>581</Characters>
  <Lines>4</Lines>
  <Paragraphs>1</Paragraphs>
  <TotalTime>5</TotalTime>
  <ScaleCrop>false</ScaleCrop>
  <LinksUpToDate>false</LinksUpToDate>
  <CharactersWithSpaces>591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2021-05-27T03:50:00Z</dcterms:created>
  <dc:creator>Administrator</dc:creator>
  <cp:lastModifiedBy>Nyan丶</cp:lastModifiedBy>
  <cp:lastPrinted>2021-05-31T08:44:00Z</cp:lastPrinted>
  <dcterms:modified xsi:type="dcterms:W3CDTF">2023-12-15T03:56:11Z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B541A51D50464EE997EAE4DE8D7E0900</vt:lpwstr>
  </property>
</Properties>
</file>