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56" w:type="dxa"/>
        <w:tblInd w:w="93" w:type="dxa"/>
        <w:tblLayout w:type="fixed"/>
        <w:tblLook w:val="04A0"/>
      </w:tblPr>
      <w:tblGrid>
        <w:gridCol w:w="1266"/>
        <w:gridCol w:w="1215"/>
        <w:gridCol w:w="1815"/>
        <w:gridCol w:w="1080"/>
        <w:gridCol w:w="1110"/>
        <w:gridCol w:w="1020"/>
        <w:gridCol w:w="1050"/>
      </w:tblGrid>
      <w:tr w:rsidR="005E337D">
        <w:trPr>
          <w:trHeight w:val="927"/>
        </w:trPr>
        <w:tc>
          <w:tcPr>
            <w:tcW w:w="855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337D" w:rsidRDefault="00FE4B9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部门（单位）整体支出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预算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绩效自评表</w:t>
            </w:r>
          </w:p>
        </w:tc>
      </w:tr>
      <w:tr w:rsidR="005E337D">
        <w:trPr>
          <w:trHeight w:val="315"/>
        </w:trPr>
        <w:tc>
          <w:tcPr>
            <w:tcW w:w="855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337D" w:rsidRDefault="00FE4B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（</w:t>
            </w:r>
            <w:r>
              <w:rPr>
                <w:rStyle w:val="font81"/>
                <w:rFonts w:hint="eastAsia"/>
                <w:lang/>
              </w:rPr>
              <w:t>2022</w:t>
            </w:r>
            <w:r>
              <w:rPr>
                <w:rStyle w:val="font31"/>
                <w:rFonts w:hint="default"/>
                <w:lang/>
              </w:rPr>
              <w:t>年度）</w:t>
            </w:r>
          </w:p>
        </w:tc>
      </w:tr>
      <w:tr w:rsidR="005E337D">
        <w:trPr>
          <w:trHeight w:val="560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部门名称</w:t>
            </w: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奉节县青莲镇人民政府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内设机构个数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职工实有人数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65</w:t>
            </w:r>
          </w:p>
        </w:tc>
      </w:tr>
      <w:tr w:rsidR="005E337D">
        <w:trPr>
          <w:trHeight w:val="560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项目负责人</w:t>
            </w: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陈斌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联系电话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13594893456</w:t>
            </w:r>
          </w:p>
        </w:tc>
      </w:tr>
      <w:tr w:rsidR="005E337D">
        <w:trPr>
          <w:trHeight w:val="570"/>
        </w:trPr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预算及执行整体规模（万元）</w:t>
            </w: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资金来源与结构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年初预算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追加预算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预算执行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执行率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%</w:t>
            </w:r>
          </w:p>
        </w:tc>
      </w:tr>
      <w:tr w:rsidR="005E337D">
        <w:trPr>
          <w:trHeight w:val="585"/>
        </w:trPr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5E337D" w:rsidRDefault="005E337D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widowControl/>
              <w:jc w:val="righ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资金来源：（</w:t>
            </w:r>
            <w:r>
              <w:rPr>
                <w:rStyle w:val="font91"/>
                <w:sz w:val="20"/>
                <w:szCs w:val="20"/>
                <w:lang/>
              </w:rPr>
              <w:t>1</w:t>
            </w:r>
            <w:r>
              <w:rPr>
                <w:rStyle w:val="font51"/>
                <w:sz w:val="20"/>
                <w:szCs w:val="20"/>
                <w:lang/>
              </w:rPr>
              <w:t>）财政拨款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2188.22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1417.64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3605.86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100</w:t>
            </w:r>
          </w:p>
        </w:tc>
      </w:tr>
      <w:tr w:rsidR="005E337D">
        <w:trPr>
          <w:trHeight w:val="585"/>
        </w:trPr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5E337D" w:rsidRDefault="005E337D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widowControl/>
              <w:jc w:val="righ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）其他资金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0</w:t>
            </w:r>
          </w:p>
        </w:tc>
      </w:tr>
      <w:tr w:rsidR="005E337D">
        <w:trPr>
          <w:trHeight w:val="585"/>
        </w:trPr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5E337D" w:rsidRDefault="005E337D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widowControl/>
              <w:jc w:val="righ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资金结构：（</w:t>
            </w:r>
            <w:r>
              <w:rPr>
                <w:rStyle w:val="font91"/>
                <w:sz w:val="20"/>
                <w:szCs w:val="20"/>
                <w:lang/>
              </w:rPr>
              <w:t>1</w:t>
            </w:r>
            <w:r>
              <w:rPr>
                <w:rStyle w:val="font51"/>
                <w:sz w:val="20"/>
                <w:szCs w:val="20"/>
                <w:lang/>
              </w:rPr>
              <w:t>）基本支出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1377.83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505.99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1883.82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100</w:t>
            </w:r>
          </w:p>
        </w:tc>
      </w:tr>
      <w:tr w:rsidR="005E337D">
        <w:trPr>
          <w:trHeight w:val="585"/>
        </w:trPr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5E337D" w:rsidRDefault="005E337D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widowControl/>
              <w:jc w:val="righ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）项目支出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810.39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911.65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1722.04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100</w:t>
            </w:r>
          </w:p>
        </w:tc>
      </w:tr>
      <w:tr w:rsidR="005E337D">
        <w:trPr>
          <w:trHeight w:val="925"/>
        </w:trPr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年度总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体目标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      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及完成情况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年初工作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计划综述</w:t>
            </w:r>
          </w:p>
        </w:tc>
        <w:tc>
          <w:tcPr>
            <w:tcW w:w="6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按照县委及镇党委的有关要求，全面完成党建工作任务；按照县政府及镇政府的有关要求，全面完成政府工作任务；巩固</w:t>
            </w:r>
            <w:r w:rsidR="00AE552E"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拓展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脱贫攻坚成果，开展乡村振兴工作；加强村级财务、村务、党务公开制度，做好维护信访稳定工作，促进我镇社会、经济稳定；持续开展我为群众办实事，做好有关农村改厕、社会福利、城乡低保、卫生计生、城乡医疗救助、基层政权和社区建设、临时救助、疫情防控、劳动就业、养老医疗保险等有关民生工作；完成上级和镇政府的工作任务；完成文化活动、文物安全、文化市场管理、文体设施、宣传推广、旅游方面的有关工作。</w:t>
            </w:r>
          </w:p>
        </w:tc>
      </w:tr>
      <w:tr w:rsidR="005E337D">
        <w:trPr>
          <w:trHeight w:val="1240"/>
        </w:trPr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5E337D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全年完成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情况综述</w:t>
            </w:r>
          </w:p>
        </w:tc>
        <w:tc>
          <w:tcPr>
            <w:tcW w:w="6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按照县委及镇党委的有关要求，全面完成党建工作任务；按照县政府及镇政府的有关要求，全面完成政府工作任务；巩固</w:t>
            </w:r>
            <w:r w:rsidR="00AE552E"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拓展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脱贫攻坚成果，开展乡村振兴工作；加强村级财务、村务、党务公开制度，做好维护信访稳定工作，促进我镇社会、经济稳定；持续开展我为群众办实事，做好有关农村改厕、社会福利、城乡低保、卫生计生、城乡医疗救助、基层政权和社区建设、临时救助、疫情防控、劳动就业、养老医疗保险等有关民生工作；完成上级和镇政府的工作任务；完成文化活动、文物安全、文化市场管理、文体设施、宣传推广、旅游方面的有关工作。</w:t>
            </w:r>
          </w:p>
        </w:tc>
      </w:tr>
      <w:tr w:rsidR="005E337D">
        <w:trPr>
          <w:trHeight w:val="460"/>
        </w:trPr>
        <w:tc>
          <w:tcPr>
            <w:tcW w:w="855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分解目标自评</w:t>
            </w:r>
          </w:p>
          <w:p w:rsidR="005E337D" w:rsidRDefault="005E337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E337D">
        <w:trPr>
          <w:trHeight w:val="470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一级指标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二级指标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三级指标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指标值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分值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完成值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自评得分</w:t>
            </w:r>
          </w:p>
        </w:tc>
      </w:tr>
      <w:tr w:rsidR="005E337D">
        <w:trPr>
          <w:trHeight w:val="315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实际完成率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10</w:t>
            </w:r>
          </w:p>
        </w:tc>
      </w:tr>
      <w:tr w:rsidR="005E337D">
        <w:trPr>
          <w:trHeight w:val="300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tabs>
                <w:tab w:val="left" w:pos="329"/>
              </w:tabs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质量达标率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10</w:t>
            </w:r>
          </w:p>
        </w:tc>
      </w:tr>
      <w:tr w:rsidR="005E337D">
        <w:trPr>
          <w:trHeight w:val="315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完成及时率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5</w:t>
            </w:r>
          </w:p>
        </w:tc>
      </w:tr>
      <w:tr w:rsidR="005E337D">
        <w:trPr>
          <w:trHeight w:val="315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0"/>
                <w:szCs w:val="20"/>
              </w:rPr>
              <w:t>履职效能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公务卡刷卡率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≧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≧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1</w:t>
            </w:r>
          </w:p>
        </w:tc>
      </w:tr>
      <w:tr w:rsidR="005E337D">
        <w:trPr>
          <w:trHeight w:val="90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0"/>
                <w:szCs w:val="20"/>
              </w:rPr>
              <w:t>履职效能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共性指标完成率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5</w:t>
            </w:r>
          </w:p>
        </w:tc>
      </w:tr>
      <w:tr w:rsidR="005E337D">
        <w:trPr>
          <w:trHeight w:val="315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0"/>
                <w:szCs w:val="20"/>
              </w:rPr>
              <w:lastRenderedPageBreak/>
              <w:t>履职效能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固定资产利用率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≧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≧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1</w:t>
            </w:r>
          </w:p>
        </w:tc>
      </w:tr>
      <w:tr w:rsidR="005E337D">
        <w:trPr>
          <w:trHeight w:val="320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0"/>
                <w:szCs w:val="20"/>
              </w:rPr>
              <w:t>履职效能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绩效目标合格率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≧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90%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≧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90%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1</w:t>
            </w:r>
          </w:p>
        </w:tc>
      </w:tr>
      <w:tr w:rsidR="005E337D">
        <w:trPr>
          <w:trHeight w:val="365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0"/>
                <w:szCs w:val="20"/>
              </w:rPr>
              <w:t>履职效能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项目开工率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≧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90%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≧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90%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4</w:t>
            </w:r>
          </w:p>
        </w:tc>
      </w:tr>
      <w:tr w:rsidR="005E337D">
        <w:trPr>
          <w:trHeight w:val="315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0"/>
                <w:szCs w:val="20"/>
              </w:rPr>
              <w:t>履职效能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在职人员控制率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≤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≤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1</w:t>
            </w:r>
          </w:p>
        </w:tc>
      </w:tr>
      <w:tr w:rsidR="005E337D">
        <w:trPr>
          <w:trHeight w:val="315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0"/>
                <w:szCs w:val="20"/>
              </w:rPr>
              <w:t>履职效能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资金结转结余率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1</w:t>
            </w:r>
          </w:p>
        </w:tc>
      </w:tr>
      <w:tr w:rsidR="005E337D">
        <w:trPr>
          <w:trHeight w:val="315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0"/>
                <w:szCs w:val="20"/>
              </w:rPr>
              <w:t>履职效能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个性指标完成率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5</w:t>
            </w:r>
          </w:p>
        </w:tc>
      </w:tr>
      <w:tr w:rsidR="005E337D">
        <w:trPr>
          <w:trHeight w:val="315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0"/>
                <w:szCs w:val="20"/>
              </w:rPr>
              <w:t>履职效能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公用经费控制率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1</w:t>
            </w:r>
          </w:p>
        </w:tc>
      </w:tr>
      <w:tr w:rsidR="005E337D">
        <w:trPr>
          <w:trHeight w:val="364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0"/>
                <w:szCs w:val="20"/>
              </w:rPr>
              <w:t>履职效能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管理制度健全性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优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优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1</w:t>
            </w:r>
          </w:p>
        </w:tc>
      </w:tr>
      <w:tr w:rsidR="005E337D">
        <w:trPr>
          <w:trHeight w:val="365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0"/>
                <w:szCs w:val="20"/>
              </w:rPr>
              <w:t>履职效能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三公经费控制率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1</w:t>
            </w:r>
          </w:p>
        </w:tc>
      </w:tr>
      <w:tr w:rsidR="005E337D">
        <w:trPr>
          <w:trHeight w:val="315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0"/>
                <w:szCs w:val="20"/>
              </w:rPr>
              <w:t>履职效能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项目监控到位率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2</w:t>
            </w:r>
          </w:p>
        </w:tc>
      </w:tr>
      <w:tr w:rsidR="005E337D">
        <w:trPr>
          <w:trHeight w:val="315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0"/>
                <w:szCs w:val="20"/>
              </w:rPr>
              <w:t>履职效能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项目评价完成率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2</w:t>
            </w:r>
          </w:p>
        </w:tc>
      </w:tr>
      <w:tr w:rsidR="005E337D">
        <w:trPr>
          <w:trHeight w:val="315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0"/>
                <w:szCs w:val="20"/>
              </w:rPr>
              <w:t>履职效能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项目完工率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2</w:t>
            </w:r>
          </w:p>
        </w:tc>
      </w:tr>
      <w:tr w:rsidR="005E337D">
        <w:trPr>
          <w:trHeight w:val="315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0"/>
                <w:szCs w:val="20"/>
              </w:rPr>
              <w:t>履职效能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信息公开完整率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1</w:t>
            </w:r>
          </w:p>
        </w:tc>
      </w:tr>
      <w:tr w:rsidR="005E337D">
        <w:trPr>
          <w:trHeight w:val="315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0"/>
                <w:szCs w:val="20"/>
              </w:rPr>
              <w:t>履职效能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预算编制完整率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1</w:t>
            </w:r>
          </w:p>
        </w:tc>
      </w:tr>
      <w:tr w:rsidR="005E337D">
        <w:trPr>
          <w:trHeight w:val="315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0"/>
                <w:szCs w:val="20"/>
              </w:rPr>
              <w:t>履职效能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预算编制准确率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1</w:t>
            </w:r>
          </w:p>
        </w:tc>
      </w:tr>
      <w:tr w:rsidR="005E337D">
        <w:trPr>
          <w:trHeight w:val="315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0"/>
                <w:szCs w:val="20"/>
              </w:rPr>
              <w:t>履职效能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预算执行率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1</w:t>
            </w:r>
          </w:p>
        </w:tc>
      </w:tr>
      <w:tr w:rsidR="005E337D">
        <w:trPr>
          <w:trHeight w:val="136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0"/>
                <w:szCs w:val="20"/>
              </w:rPr>
              <w:t>履职效能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政府采购执行率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1</w:t>
            </w:r>
          </w:p>
        </w:tc>
      </w:tr>
      <w:tr w:rsidR="005E337D">
        <w:trPr>
          <w:trHeight w:val="219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0"/>
                <w:szCs w:val="20"/>
              </w:rPr>
              <w:t>履职效能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资金使用合规性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优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优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1</w:t>
            </w:r>
          </w:p>
        </w:tc>
      </w:tr>
      <w:tr w:rsidR="005E337D">
        <w:trPr>
          <w:trHeight w:val="29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0"/>
                <w:szCs w:val="20"/>
              </w:rPr>
              <w:t>履职效能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时效指标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信息公开及时率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1</w:t>
            </w:r>
          </w:p>
        </w:tc>
      </w:tr>
      <w:tr w:rsidR="005E337D">
        <w:trPr>
          <w:trHeight w:val="16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经济成本指标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单位运行人均成本变化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≤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≤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5</w:t>
            </w:r>
          </w:p>
        </w:tc>
      </w:tr>
      <w:tr w:rsidR="005E337D">
        <w:trPr>
          <w:trHeight w:val="213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0"/>
                <w:szCs w:val="20"/>
              </w:rPr>
              <w:t>社会效应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经济效益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财政收入任务完成率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≧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90%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≧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90%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2</w:t>
            </w:r>
          </w:p>
        </w:tc>
      </w:tr>
      <w:tr w:rsidR="005E337D">
        <w:trPr>
          <w:trHeight w:val="109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0"/>
                <w:szCs w:val="20"/>
              </w:rPr>
              <w:t>社会效应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经济效益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招商引资任务完成率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≧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90%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≧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90%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2</w:t>
            </w:r>
          </w:p>
        </w:tc>
      </w:tr>
      <w:tr w:rsidR="005E337D">
        <w:trPr>
          <w:trHeight w:val="109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0"/>
                <w:szCs w:val="20"/>
              </w:rPr>
              <w:t>社会效应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社会效益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带动经济发展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优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优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2</w:t>
            </w:r>
          </w:p>
        </w:tc>
      </w:tr>
      <w:tr w:rsidR="005E337D">
        <w:trPr>
          <w:trHeight w:val="109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0"/>
                <w:szCs w:val="20"/>
              </w:rPr>
              <w:t>社会效应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社会效益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单位正常运转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优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优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2</w:t>
            </w:r>
          </w:p>
        </w:tc>
      </w:tr>
      <w:tr w:rsidR="005E337D">
        <w:trPr>
          <w:trHeight w:val="169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0"/>
                <w:szCs w:val="20"/>
              </w:rPr>
              <w:t>社会效应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社会效益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提供就业岗位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有所增加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有所增加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2</w:t>
            </w:r>
          </w:p>
        </w:tc>
      </w:tr>
      <w:tr w:rsidR="005E337D">
        <w:trPr>
          <w:trHeight w:val="13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0"/>
                <w:szCs w:val="20"/>
              </w:rPr>
              <w:t>社会效应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社会效益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维护社会稳定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优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优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2</w:t>
            </w:r>
          </w:p>
        </w:tc>
      </w:tr>
      <w:tr w:rsidR="005E337D">
        <w:trPr>
          <w:trHeight w:val="19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0"/>
                <w:szCs w:val="20"/>
              </w:rPr>
              <w:t>社会效应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社会效益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单位节能减排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优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优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3</w:t>
            </w:r>
          </w:p>
        </w:tc>
      </w:tr>
      <w:tr w:rsidR="005E337D">
        <w:trPr>
          <w:trHeight w:val="178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0"/>
                <w:szCs w:val="20"/>
              </w:rPr>
              <w:t>可持续发展能力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可持续发展能力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管理制度可持续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优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优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5</w:t>
            </w:r>
          </w:p>
        </w:tc>
      </w:tr>
      <w:tr w:rsidR="005E337D">
        <w:trPr>
          <w:trHeight w:val="186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0"/>
                <w:szCs w:val="20"/>
              </w:rPr>
              <w:t>服务对象满意度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服务对象满意度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社会公众满意度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≧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98%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9</w:t>
            </w:r>
          </w:p>
        </w:tc>
      </w:tr>
      <w:tr w:rsidR="005E337D">
        <w:trPr>
          <w:trHeight w:val="136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0"/>
                <w:szCs w:val="20"/>
              </w:rPr>
              <w:t>管理效率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管理效率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管理效率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优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优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5</w:t>
            </w:r>
          </w:p>
        </w:tc>
      </w:tr>
      <w:tr w:rsidR="005E337D">
        <w:trPr>
          <w:trHeight w:val="38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37D" w:rsidRDefault="005E337D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37D" w:rsidRDefault="005E337D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37D" w:rsidRDefault="005E337D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37D" w:rsidRDefault="005E337D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5E337D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5E337D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5E337D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</w:tr>
      <w:tr w:rsidR="005E337D">
        <w:trPr>
          <w:trHeight w:val="330"/>
        </w:trPr>
        <w:tc>
          <w:tcPr>
            <w:tcW w:w="42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分值合计：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5E337D">
            <w:pPr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bookmarkStart w:id="0" w:name="_GoBack"/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100</w:t>
            </w:r>
            <w:bookmarkEnd w:id="0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5E337D">
            <w:pPr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37D" w:rsidRDefault="00FE4B9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99</w:t>
            </w:r>
          </w:p>
        </w:tc>
      </w:tr>
      <w:tr w:rsidR="005E337D">
        <w:trPr>
          <w:trHeight w:val="415"/>
        </w:trPr>
        <w:tc>
          <w:tcPr>
            <w:tcW w:w="24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337D" w:rsidRDefault="00FE4B9B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单位负责人：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337D" w:rsidRDefault="00FE4B9B">
            <w:pPr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填表人：谢抒倩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337D" w:rsidRDefault="005E337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337D" w:rsidRDefault="00FE4B9B">
            <w:pPr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填表日期：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2023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日</w:t>
            </w:r>
          </w:p>
        </w:tc>
      </w:tr>
    </w:tbl>
    <w:p w:rsidR="005E337D" w:rsidRDefault="005E337D"/>
    <w:sectPr w:rsidR="005E337D" w:rsidSect="005E3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B9B" w:rsidRDefault="00FE4B9B" w:rsidP="00AE552E">
      <w:r>
        <w:separator/>
      </w:r>
    </w:p>
  </w:endnote>
  <w:endnote w:type="continuationSeparator" w:id="1">
    <w:p w:rsidR="00FE4B9B" w:rsidRDefault="00FE4B9B" w:rsidP="00AE55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B9B" w:rsidRDefault="00FE4B9B" w:rsidP="00AE552E">
      <w:r>
        <w:separator/>
      </w:r>
    </w:p>
  </w:footnote>
  <w:footnote w:type="continuationSeparator" w:id="1">
    <w:p w:rsidR="00FE4B9B" w:rsidRDefault="00FE4B9B" w:rsidP="00AE55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DAyNmE2YjAzMTAxZjdhOTVmZjM5NGQ0NWQ3YzAyOGEifQ=="/>
  </w:docVars>
  <w:rsids>
    <w:rsidRoot w:val="2E77113B"/>
    <w:rsid w:val="005E337D"/>
    <w:rsid w:val="00AE552E"/>
    <w:rsid w:val="00FE4B9B"/>
    <w:rsid w:val="04C133B2"/>
    <w:rsid w:val="0CC52E34"/>
    <w:rsid w:val="1457158E"/>
    <w:rsid w:val="15F41EFD"/>
    <w:rsid w:val="2E77113B"/>
    <w:rsid w:val="57080CFB"/>
    <w:rsid w:val="59462E09"/>
    <w:rsid w:val="5D1C04EB"/>
    <w:rsid w:val="62287742"/>
    <w:rsid w:val="6868062C"/>
    <w:rsid w:val="742B44C5"/>
    <w:rsid w:val="79762308"/>
    <w:rsid w:val="7F3E0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rsid w:val="005E33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next w:val="a"/>
    <w:qFormat/>
    <w:rsid w:val="005E337D"/>
    <w:pPr>
      <w:widowControl w:val="0"/>
      <w:autoSpaceDE w:val="0"/>
      <w:autoSpaceDN w:val="0"/>
      <w:adjustRightInd w:val="0"/>
    </w:pPr>
    <w:rPr>
      <w:rFonts w:ascii="方正仿宋_GBK" w:eastAsia="方正仿宋_GBK"/>
      <w:color w:val="000000"/>
      <w:sz w:val="24"/>
      <w:szCs w:val="24"/>
    </w:rPr>
  </w:style>
  <w:style w:type="character" w:customStyle="1" w:styleId="font81">
    <w:name w:val="font81"/>
    <w:basedOn w:val="a0"/>
    <w:qFormat/>
    <w:rsid w:val="005E337D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sid w:val="005E337D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91">
    <w:name w:val="font91"/>
    <w:basedOn w:val="a0"/>
    <w:qFormat/>
    <w:rsid w:val="005E337D"/>
    <w:rPr>
      <w:rFonts w:ascii="方正仿宋_GBK" w:eastAsia="方正仿宋_GBK" w:hAnsi="方正仿宋_GBK" w:cs="方正仿宋_GBK" w:hint="eastAsia"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sid w:val="005E337D"/>
    <w:rPr>
      <w:rFonts w:ascii="方正仿宋_GBK" w:eastAsia="方正仿宋_GBK" w:hAnsi="方正仿宋_GBK" w:cs="方正仿宋_GBK" w:hint="eastAsia"/>
      <w:color w:val="000000"/>
      <w:sz w:val="22"/>
      <w:szCs w:val="22"/>
      <w:u w:val="none"/>
    </w:rPr>
  </w:style>
  <w:style w:type="paragraph" w:styleId="a3">
    <w:name w:val="header"/>
    <w:basedOn w:val="a"/>
    <w:link w:val="Char"/>
    <w:rsid w:val="00AE55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E552E"/>
    <w:rPr>
      <w:kern w:val="2"/>
      <w:sz w:val="18"/>
      <w:szCs w:val="18"/>
    </w:rPr>
  </w:style>
  <w:style w:type="paragraph" w:styleId="a4">
    <w:name w:val="footer"/>
    <w:basedOn w:val="a"/>
    <w:link w:val="Char0"/>
    <w:rsid w:val="00AE55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E552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1716</Characters>
  <Application>Microsoft Office Word</Application>
  <DocSecurity>0</DocSecurity>
  <Lines>14</Lines>
  <Paragraphs>4</Paragraphs>
  <ScaleCrop>false</ScaleCrop>
  <Company>Microsoft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dell-10-10</cp:lastModifiedBy>
  <cp:revision>3</cp:revision>
  <dcterms:created xsi:type="dcterms:W3CDTF">2023-02-27T07:17:00Z</dcterms:created>
  <dcterms:modified xsi:type="dcterms:W3CDTF">2023-10-20T02:52:00Z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E5182BFCA4C24F3DB9EA5BFD0FB445A7</vt:lpwstr>
  </property>
</Properties>
</file>