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奉节县2023年第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一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批衔接资金公益性岗位项目自评报告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23年</w:t>
      </w:r>
      <w:r>
        <w:rPr>
          <w:rFonts w:hint="eastAsia" w:ascii="方正仿宋_GBK" w:eastAsia="方正仿宋_GBK"/>
          <w:sz w:val="32"/>
          <w:szCs w:val="32"/>
        </w:rPr>
        <w:t>根据</w:t>
      </w:r>
      <w:r>
        <w:rPr>
          <w:rFonts w:hint="eastAsia" w:ascii="方正仿宋_GBK" w:eastAsia="方正仿宋_GBK"/>
          <w:sz w:val="32"/>
          <w:szCs w:val="32"/>
          <w:lang w:eastAsia="zh-CN"/>
        </w:rPr>
        <w:t>县人社局相关文件</w:t>
      </w:r>
      <w:r>
        <w:rPr>
          <w:rFonts w:hint="eastAsia" w:ascii="方正仿宋_GBK" w:eastAsia="方正仿宋_GBK"/>
          <w:sz w:val="32"/>
          <w:szCs w:val="32"/>
        </w:rPr>
        <w:t>（奉节</w:t>
      </w:r>
      <w:r>
        <w:rPr>
          <w:rFonts w:hint="eastAsia" w:ascii="方正仿宋_GBK" w:eastAsia="方正仿宋_GBK"/>
          <w:sz w:val="32"/>
          <w:szCs w:val="32"/>
          <w:lang w:eastAsia="zh-CN"/>
        </w:rPr>
        <w:t>财农</w:t>
      </w:r>
      <w:r>
        <w:rPr>
          <w:rFonts w:hint="eastAsia" w:ascii="方正仿宋_GBK" w:eastAsia="方正仿宋_GBK"/>
          <w:sz w:val="32"/>
          <w:szCs w:val="32"/>
        </w:rPr>
        <w:t>[2023]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51</w:t>
      </w:r>
      <w:r>
        <w:rPr>
          <w:rFonts w:hint="eastAsia" w:ascii="方正仿宋_GBK" w:eastAsia="方正仿宋_GBK"/>
          <w:sz w:val="32"/>
          <w:szCs w:val="32"/>
        </w:rPr>
        <w:t>号），龙桥乡2023年第</w:t>
      </w:r>
      <w:r>
        <w:rPr>
          <w:rFonts w:hint="eastAsia" w:ascii="方正仿宋_GBK" w:eastAsia="方正仿宋_GBK"/>
          <w:sz w:val="32"/>
          <w:szCs w:val="32"/>
          <w:lang w:eastAsia="zh-CN"/>
        </w:rPr>
        <w:t>一</w:t>
      </w:r>
      <w:r>
        <w:rPr>
          <w:rFonts w:hint="eastAsia" w:ascii="方正仿宋_GBK" w:eastAsia="方正仿宋_GBK"/>
          <w:sz w:val="32"/>
          <w:szCs w:val="32"/>
        </w:rPr>
        <w:t>批衔接资金公益性岗位项目资金合计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10.608</w:t>
      </w:r>
      <w:r>
        <w:rPr>
          <w:rFonts w:hint="eastAsia" w:ascii="方正仿宋_GBK" w:eastAsia="方正仿宋_GBK"/>
          <w:sz w:val="32"/>
          <w:szCs w:val="32"/>
        </w:rPr>
        <w:t>万元。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部门资金主要用于龙桥乡2023年第</w:t>
      </w:r>
      <w:r>
        <w:rPr>
          <w:rFonts w:hint="eastAsia" w:ascii="方正仿宋_GBK" w:eastAsia="方正仿宋_GBK"/>
          <w:sz w:val="32"/>
          <w:szCs w:val="32"/>
          <w:lang w:eastAsia="zh-CN"/>
        </w:rPr>
        <w:t>一</w:t>
      </w:r>
      <w:r>
        <w:rPr>
          <w:rFonts w:hint="eastAsia" w:ascii="方正仿宋_GBK" w:eastAsia="方正仿宋_GBK"/>
          <w:sz w:val="32"/>
          <w:szCs w:val="32"/>
        </w:rPr>
        <w:t>批衔接资金公益性岗位项目。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2023年第</w:t>
      </w:r>
      <w:r>
        <w:rPr>
          <w:rFonts w:hint="eastAsia" w:ascii="方正仿宋_GBK" w:eastAsia="方正仿宋_GBK"/>
          <w:sz w:val="32"/>
          <w:szCs w:val="32"/>
          <w:lang w:eastAsia="zh-CN"/>
        </w:rPr>
        <w:t>一</w:t>
      </w:r>
      <w:r>
        <w:rPr>
          <w:rFonts w:hint="eastAsia" w:ascii="方正仿宋_GBK" w:eastAsia="方正仿宋_GBK"/>
          <w:sz w:val="32"/>
          <w:szCs w:val="32"/>
        </w:rPr>
        <w:t>批衔接资金公益性岗位项目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10.608万元</w:t>
      </w:r>
      <w:r>
        <w:rPr>
          <w:rFonts w:hint="eastAsia" w:ascii="方正仿宋_GBK" w:eastAsia="方正仿宋_GBK"/>
          <w:sz w:val="32"/>
          <w:szCs w:val="32"/>
        </w:rPr>
        <w:t>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</w:t>
      </w:r>
      <w:r>
        <w:rPr>
          <w:rFonts w:hint="eastAsia" w:ascii="方正仿宋_GBK" w:eastAsia="方正仿宋_GBK"/>
          <w:sz w:val="32"/>
          <w:szCs w:val="32"/>
        </w:rPr>
        <w:t>2023年第</w:t>
      </w:r>
      <w:r>
        <w:rPr>
          <w:rFonts w:hint="eastAsia" w:ascii="方正仿宋_GBK" w:eastAsia="方正仿宋_GBK"/>
          <w:sz w:val="32"/>
          <w:szCs w:val="32"/>
          <w:lang w:eastAsia="zh-CN"/>
        </w:rPr>
        <w:t>一</w:t>
      </w:r>
      <w:r>
        <w:rPr>
          <w:rFonts w:hint="eastAsia" w:ascii="方正仿宋_GBK" w:eastAsia="方正仿宋_GBK"/>
          <w:sz w:val="32"/>
          <w:szCs w:val="32"/>
        </w:rPr>
        <w:t>批衔接资金公益性岗位项目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资金</w:t>
      </w:r>
      <w:r>
        <w:rPr>
          <w:rFonts w:hint="eastAsia" w:ascii="方正仿宋_GBK" w:eastAsia="方正仿宋_GBK"/>
          <w:sz w:val="32"/>
          <w:szCs w:val="32"/>
        </w:rPr>
        <w:t>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10.608</w:t>
      </w:r>
      <w:r>
        <w:rPr>
          <w:rFonts w:hint="eastAsia" w:ascii="方正仿宋_GBK" w:eastAsia="方正仿宋_GBK"/>
          <w:sz w:val="32"/>
          <w:szCs w:val="32"/>
        </w:rPr>
        <w:t>万元，执行率100%，主要用于第</w:t>
      </w:r>
      <w:r>
        <w:rPr>
          <w:rFonts w:hint="eastAsia" w:ascii="方正仿宋_GBK" w:eastAsia="方正仿宋_GBK"/>
          <w:sz w:val="32"/>
          <w:szCs w:val="32"/>
          <w:lang w:eastAsia="zh-CN"/>
        </w:rPr>
        <w:t>一</w:t>
      </w:r>
      <w:r>
        <w:rPr>
          <w:rFonts w:hint="eastAsia" w:ascii="方正仿宋_GBK" w:eastAsia="方正仿宋_GBK"/>
          <w:sz w:val="32"/>
          <w:szCs w:val="32"/>
        </w:rPr>
        <w:t>批衔接资金公益性岗位。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第二批衔接资金公益性岗位，提高了资金执行效率和资金使用效益，确保财政资金使用安全。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</w:t>
      </w:r>
      <w:r>
        <w:rPr>
          <w:rFonts w:hint="eastAsia" w:ascii="方正仿宋_GBK" w:eastAsia="方正仿宋_GBK"/>
          <w:sz w:val="32"/>
          <w:szCs w:val="32"/>
          <w:lang w:eastAsia="zh-CN"/>
        </w:rPr>
        <w:t>该项目提供公益性</w:t>
      </w:r>
      <w:r>
        <w:rPr>
          <w:rFonts w:hint="eastAsia" w:ascii="方正仿宋_GBK" w:eastAsia="方正仿宋_GBK"/>
          <w:sz w:val="32"/>
          <w:szCs w:val="32"/>
        </w:rPr>
        <w:t>就业岗位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18</w:t>
      </w:r>
      <w:r>
        <w:rPr>
          <w:rFonts w:hint="eastAsia" w:ascii="方正仿宋_GBK" w:eastAsia="方正仿宋_GBK"/>
          <w:sz w:val="32"/>
          <w:szCs w:val="32"/>
        </w:rPr>
        <w:t>个，</w:t>
      </w:r>
      <w:r>
        <w:rPr>
          <w:rFonts w:hint="eastAsia" w:ascii="方正仿宋_GBK" w:eastAsia="方正仿宋_GBK"/>
          <w:sz w:val="32"/>
          <w:szCs w:val="32"/>
          <w:lang w:eastAsia="zh-CN"/>
        </w:rPr>
        <w:t>人均月收入增长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840元。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开发岗位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18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val="en-US" w:eastAsia="zh-CN"/>
        </w:rPr>
        <w:t>个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  <w:lang w:eastAsia="zh-CN"/>
        </w:rPr>
        <w:t>）时效指标。任务完成及时率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岗位任务完成率</w:t>
      </w:r>
      <w:r>
        <w:rPr>
          <w:rFonts w:hint="eastAsia" w:ascii="方正仿宋_GBK" w:eastAsia="方正仿宋_GBK"/>
          <w:sz w:val="32"/>
          <w:szCs w:val="32"/>
        </w:rPr>
        <w:t>为100%。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（4）成本指标。在此项目补助标准为：840元/人*月。</w:t>
      </w:r>
    </w:p>
    <w:p>
      <w:pPr>
        <w:spacing w:line="594" w:lineRule="exact"/>
        <w:ind w:left="640" w:leftChars="305" w:firstLine="0" w:firstLineChars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社会效益</w:t>
      </w:r>
      <w:r>
        <w:rPr>
          <w:rFonts w:hint="eastAsia" w:ascii="方正仿宋_GBK" w:eastAsia="方正仿宋_GBK"/>
          <w:sz w:val="32"/>
          <w:szCs w:val="32"/>
        </w:rPr>
        <w:t>。政府公共服务能力明显提升</w:t>
      </w:r>
      <w:r>
        <w:rPr>
          <w:rFonts w:hint="eastAsia" w:ascii="方正仿宋_GBK" w:eastAsia="方正仿宋_GBK"/>
          <w:sz w:val="32"/>
          <w:szCs w:val="32"/>
          <w:lang w:eastAsia="zh-CN"/>
        </w:rPr>
        <w:t>，提供岗位促进</w:t>
      </w:r>
    </w:p>
    <w:p>
      <w:pPr>
        <w:spacing w:line="594" w:lineRule="exact"/>
        <w:ind w:left="640" w:hanging="640" w:hanging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就业明显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受益贫困人口满意度为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E318C"/>
    <w:rsid w:val="00E93218"/>
    <w:rsid w:val="00F8251F"/>
    <w:rsid w:val="00FF6008"/>
    <w:rsid w:val="05B845D1"/>
    <w:rsid w:val="08E43623"/>
    <w:rsid w:val="0DEE7869"/>
    <w:rsid w:val="15D57F25"/>
    <w:rsid w:val="1A271BF7"/>
    <w:rsid w:val="1C501A24"/>
    <w:rsid w:val="1C7935DF"/>
    <w:rsid w:val="1D9F77EA"/>
    <w:rsid w:val="1DA25F94"/>
    <w:rsid w:val="1F7B3932"/>
    <w:rsid w:val="22190B24"/>
    <w:rsid w:val="25DD39AD"/>
    <w:rsid w:val="29A26585"/>
    <w:rsid w:val="35E345D9"/>
    <w:rsid w:val="36B10B74"/>
    <w:rsid w:val="37682375"/>
    <w:rsid w:val="38C63752"/>
    <w:rsid w:val="3A6B5EA9"/>
    <w:rsid w:val="3EE80648"/>
    <w:rsid w:val="40903AFC"/>
    <w:rsid w:val="40C35AA9"/>
    <w:rsid w:val="413353C4"/>
    <w:rsid w:val="43EC5BFE"/>
    <w:rsid w:val="476D3E72"/>
    <w:rsid w:val="47A326F2"/>
    <w:rsid w:val="497F46F6"/>
    <w:rsid w:val="4A18309E"/>
    <w:rsid w:val="4A5F1294"/>
    <w:rsid w:val="4FAC1446"/>
    <w:rsid w:val="5A4B01B0"/>
    <w:rsid w:val="5F4872DE"/>
    <w:rsid w:val="64D23DC0"/>
    <w:rsid w:val="678E44EB"/>
    <w:rsid w:val="68A942EF"/>
    <w:rsid w:val="75DB57F0"/>
    <w:rsid w:val="7B4729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2</TotalTime>
  <ScaleCrop>false</ScaleCrop>
  <LinksUpToDate>false</LinksUpToDate>
  <CharactersWithSpaces>979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Administrator</cp:lastModifiedBy>
  <dcterms:modified xsi:type="dcterms:W3CDTF">2024-01-24T07:07:28Z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84E44B89E33C4927872CADB2F9C1E947</vt:lpwstr>
  </property>
</Properties>
</file>