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56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eastAsia="zh-CN"/>
        </w:rPr>
        <w:t>龙桥乡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2022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年度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eastAsia="zh-CN"/>
        </w:rPr>
        <w:t>市级农村公路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专项资金绩效自评总结报告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eastAsia="zh-CN"/>
        </w:rPr>
        <w:t>（奉节县</w:t>
      </w:r>
      <w:r>
        <w:rPr>
          <w:rFonts w:hint="eastAsia" w:ascii="方正小标宋_GBK" w:hAnsi="方正小标宋_GBK" w:eastAsia="方正小标宋_GBK" w:cs="方正小标宋_GBK"/>
          <w:w w:val="95"/>
          <w:sz w:val="44"/>
          <w:szCs w:val="44"/>
        </w:rPr>
        <w:t>202</w:t>
      </w:r>
      <w:r>
        <w:rPr>
          <w:rFonts w:hint="eastAsia" w:ascii="方正小标宋_GBK" w:hAnsi="方正小标宋_GBK" w:eastAsia="方正小标宋_GBK" w:cs="方正小标宋_GBK"/>
          <w:w w:val="95"/>
          <w:sz w:val="44"/>
          <w:szCs w:val="44"/>
          <w:lang w:val="en-US" w:eastAsia="zh-CN"/>
        </w:rPr>
        <w:t>2</w:t>
      </w:r>
      <w:r>
        <w:rPr>
          <w:rFonts w:hint="eastAsia" w:ascii="方正小标宋_GBK" w:hAnsi="方正小标宋_GBK" w:eastAsia="方正小标宋_GBK" w:cs="方正小标宋_GBK"/>
          <w:w w:val="95"/>
          <w:sz w:val="44"/>
          <w:szCs w:val="44"/>
        </w:rPr>
        <w:t>年</w:t>
      </w:r>
      <w:r>
        <w:rPr>
          <w:rFonts w:hint="eastAsia" w:ascii="方正小标宋_GBK" w:hAnsi="方正小标宋_GBK" w:eastAsia="方正小标宋_GBK" w:cs="方正小标宋_GBK"/>
          <w:w w:val="95"/>
          <w:sz w:val="44"/>
          <w:szCs w:val="44"/>
          <w:lang w:eastAsia="zh-CN"/>
        </w:rPr>
        <w:t>“四好农村路”龙桥乡阳坝村通组公路工程</w:t>
      </w:r>
      <w:r>
        <w:rPr>
          <w:rFonts w:hint="eastAsia" w:ascii="方正小标宋_GBK" w:hAnsi="方正小标宋_GBK" w:eastAsia="方正小标宋_GBK" w:cs="方正小标宋_GBK"/>
          <w:w w:val="95"/>
          <w:sz w:val="44"/>
          <w:szCs w:val="44"/>
        </w:rPr>
        <w:t>项目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eastAsia="zh-CN"/>
        </w:rPr>
        <w:t>）</w:t>
      </w:r>
    </w:p>
    <w:p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w w:val="95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方正黑体_GBK" w:hAnsi="方正黑体_GBK" w:eastAsia="方正黑体_GBK" w:cs="方正黑体_GBK"/>
          <w:szCs w:val="32"/>
        </w:rPr>
      </w:pPr>
      <w:r>
        <w:rPr>
          <w:rFonts w:hint="eastAsia" w:ascii="方正黑体_GBK" w:hAnsi="方正黑体_GBK" w:eastAsia="方正黑体_GBK" w:cs="方正黑体_GBK"/>
          <w:szCs w:val="32"/>
        </w:rPr>
        <w:t>一、绩效目标分解下达情况</w:t>
      </w:r>
    </w:p>
    <w:p>
      <w:pPr>
        <w:spacing w:line="560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根据</w:t>
      </w:r>
      <w:r>
        <w:rPr>
          <w:rFonts w:ascii="方正仿宋_GBK"/>
          <w:szCs w:val="32"/>
        </w:rPr>
        <w:t>奉节</w:t>
      </w:r>
      <w:r>
        <w:rPr>
          <w:rFonts w:hint="eastAsia" w:ascii="方正仿宋_GBK"/>
          <w:szCs w:val="32"/>
          <w:lang w:eastAsia="zh-CN"/>
        </w:rPr>
        <w:t>交通函</w:t>
      </w:r>
      <w:r>
        <w:rPr>
          <w:rFonts w:ascii="方正仿宋_GBK"/>
          <w:szCs w:val="32"/>
        </w:rPr>
        <w:t>〔20</w:t>
      </w:r>
      <w:r>
        <w:rPr>
          <w:rFonts w:hint="eastAsia" w:ascii="方正仿宋_GBK"/>
          <w:szCs w:val="32"/>
          <w:lang w:val="en-US" w:eastAsia="zh-CN"/>
        </w:rPr>
        <w:t>22</w:t>
      </w:r>
      <w:r>
        <w:rPr>
          <w:rFonts w:ascii="方正仿宋_GBK"/>
          <w:szCs w:val="32"/>
        </w:rPr>
        <w:t>〕</w:t>
      </w:r>
      <w:r>
        <w:rPr>
          <w:rFonts w:hint="eastAsia" w:ascii="方正仿宋_GBK"/>
          <w:szCs w:val="32"/>
          <w:lang w:val="en-US" w:eastAsia="zh-CN"/>
        </w:rPr>
        <w:t>102</w:t>
      </w:r>
      <w:r>
        <w:rPr>
          <w:rFonts w:ascii="方正仿宋_GBK"/>
          <w:szCs w:val="32"/>
        </w:rPr>
        <w:t>号）</w:t>
      </w:r>
      <w:r>
        <w:rPr>
          <w:rFonts w:hint="eastAsia" w:ascii="方正仿宋_GBK"/>
          <w:szCs w:val="32"/>
        </w:rPr>
        <w:t>文件，下达</w:t>
      </w:r>
      <w:r>
        <w:rPr>
          <w:rFonts w:hint="eastAsia" w:ascii="方正仿宋_GBK"/>
          <w:szCs w:val="32"/>
          <w:lang w:eastAsia="zh-CN"/>
        </w:rPr>
        <w:t>奉节县</w:t>
      </w:r>
      <w:r>
        <w:rPr>
          <w:rFonts w:hint="eastAsia" w:ascii="方正仿宋_GBK"/>
          <w:szCs w:val="32"/>
        </w:rPr>
        <w:t>202</w:t>
      </w:r>
      <w:r>
        <w:rPr>
          <w:rFonts w:hint="eastAsia" w:ascii="方正仿宋_GBK"/>
          <w:szCs w:val="32"/>
          <w:lang w:val="en-US" w:eastAsia="zh-CN"/>
        </w:rPr>
        <w:t>2</w:t>
      </w:r>
      <w:r>
        <w:rPr>
          <w:rFonts w:hint="eastAsia" w:ascii="方正仿宋_GBK"/>
          <w:szCs w:val="32"/>
        </w:rPr>
        <w:t>年</w:t>
      </w:r>
      <w:r>
        <w:rPr>
          <w:rFonts w:hint="eastAsia" w:ascii="方正仿宋_GBK"/>
          <w:szCs w:val="32"/>
          <w:lang w:eastAsia="zh-CN"/>
        </w:rPr>
        <w:t>“四好农村路”龙桥乡阳坝村通组公路工程</w:t>
      </w:r>
      <w:r>
        <w:rPr>
          <w:rFonts w:hint="eastAsia" w:ascii="方正仿宋_GBK"/>
          <w:szCs w:val="32"/>
        </w:rPr>
        <w:t>项目资金</w:t>
      </w:r>
      <w:r>
        <w:rPr>
          <w:rFonts w:hint="eastAsia" w:ascii="方正仿宋_GBK"/>
          <w:szCs w:val="32"/>
          <w:lang w:val="en-US" w:eastAsia="zh-CN"/>
        </w:rPr>
        <w:t>294.1427</w:t>
      </w:r>
      <w:r>
        <w:rPr>
          <w:rFonts w:hint="eastAsia" w:ascii="方正仿宋_GBK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  <w:lang w:val="en-US" w:eastAsia="zh-CN"/>
        </w:rPr>
        <w:t>294.142</w:t>
      </w:r>
      <w:r>
        <w:rPr>
          <w:rFonts w:hint="eastAsia" w:ascii="方正仿宋_GBK"/>
          <w:szCs w:val="32"/>
        </w:rPr>
        <w:t>万元用于</w:t>
      </w:r>
      <w:r>
        <w:rPr>
          <w:rFonts w:hint="eastAsia" w:ascii="方正仿宋_GBK"/>
          <w:szCs w:val="32"/>
          <w:lang w:eastAsia="zh-CN"/>
        </w:rPr>
        <w:t>阳坝村小至九通村畅传中药材道路扩宽</w:t>
      </w:r>
      <w:r>
        <w:rPr>
          <w:rFonts w:ascii="方正仿宋_GBK"/>
          <w:szCs w:val="32"/>
        </w:rPr>
        <w:t>，</w:t>
      </w:r>
      <w:r>
        <w:rPr>
          <w:rFonts w:hint="eastAsia" w:ascii="方正仿宋_GBK"/>
          <w:szCs w:val="32"/>
          <w:lang w:eastAsia="zh-CN"/>
        </w:rPr>
        <w:t>主要建设内容为路基土石方、路基防护与加固、扩宽部分加铺水泥混凝土路面、边沟、管涵、交安设施等。</w:t>
      </w:r>
      <w:r>
        <w:rPr>
          <w:rFonts w:ascii="方正仿宋_GBK"/>
          <w:szCs w:val="32"/>
        </w:rPr>
        <w:t>保障公路安全畅通，公路优良路率保持在95%以上；公路环境干净整洁、设施完好</w:t>
      </w:r>
      <w:r>
        <w:rPr>
          <w:rFonts w:hint="eastAsia" w:ascii="方正仿宋_GBK"/>
          <w:szCs w:val="32"/>
        </w:rPr>
        <w:t>。</w:t>
      </w:r>
    </w:p>
    <w:p>
      <w:pPr>
        <w:spacing w:line="560" w:lineRule="exact"/>
        <w:ind w:firstLine="640" w:firstLineChars="200"/>
        <w:rPr>
          <w:rFonts w:ascii="方正黑体_GBK" w:hAnsi="方正黑体_GBK" w:eastAsia="方正黑体_GBK" w:cs="方正黑体_GBK"/>
          <w:szCs w:val="32"/>
        </w:rPr>
      </w:pPr>
      <w:r>
        <w:rPr>
          <w:rFonts w:hint="eastAsia" w:ascii="方正黑体_GBK" w:hAnsi="方正黑体_GBK" w:eastAsia="方正黑体_GBK" w:cs="方正黑体_GBK"/>
          <w:szCs w:val="32"/>
        </w:rPr>
        <w:t>二、绩效目标完成情况分析</w:t>
      </w:r>
    </w:p>
    <w:p>
      <w:pPr>
        <w:spacing w:line="560" w:lineRule="exact"/>
        <w:ind w:firstLine="640" w:firstLineChars="200"/>
        <w:rPr>
          <w:rFonts w:ascii="方正楷体_GBK" w:hAnsi="方正楷体_GBK" w:eastAsia="方正楷体_GBK" w:cs="方正楷体_GBK"/>
          <w:szCs w:val="32"/>
        </w:rPr>
      </w:pPr>
      <w:r>
        <w:rPr>
          <w:rFonts w:hint="eastAsia" w:ascii="方正楷体_GBK" w:hAnsi="方正楷体_GBK" w:eastAsia="方正楷体_GBK" w:cs="方正楷体_GBK"/>
          <w:szCs w:val="32"/>
        </w:rPr>
        <w:t>（一）资金投入情况分析</w:t>
      </w:r>
    </w:p>
    <w:p>
      <w:pPr>
        <w:spacing w:line="560" w:lineRule="exact"/>
        <w:ind w:firstLine="643" w:firstLineChars="200"/>
        <w:rPr>
          <w:rFonts w:ascii="方正仿宋_GBK"/>
          <w:b/>
          <w:szCs w:val="32"/>
        </w:rPr>
      </w:pPr>
      <w:r>
        <w:rPr>
          <w:rFonts w:ascii="方正仿宋_GBK"/>
          <w:b/>
          <w:szCs w:val="32"/>
        </w:rPr>
        <w:t>1.</w:t>
      </w:r>
      <w:r>
        <w:rPr>
          <w:rFonts w:hint="eastAsia" w:ascii="方正仿宋_GBK"/>
          <w:b/>
          <w:szCs w:val="32"/>
        </w:rPr>
        <w:t>项目资金到位情况分析</w:t>
      </w:r>
    </w:p>
    <w:p>
      <w:pPr>
        <w:spacing w:line="560" w:lineRule="exact"/>
        <w:ind w:firstLine="640" w:firstLineChars="200"/>
        <w:rPr>
          <w:rFonts w:ascii="方正仿宋_GBK"/>
          <w:szCs w:val="32"/>
        </w:rPr>
      </w:pPr>
      <w:r>
        <w:rPr>
          <w:rFonts w:ascii="方正仿宋_GBK"/>
          <w:szCs w:val="32"/>
        </w:rPr>
        <w:t>该项目资金来源为</w:t>
      </w:r>
      <w:r>
        <w:rPr>
          <w:rFonts w:hint="eastAsia" w:ascii="方正仿宋_GBK"/>
          <w:szCs w:val="32"/>
          <w:lang w:eastAsia="zh-CN"/>
        </w:rPr>
        <w:t>奉节县</w:t>
      </w:r>
      <w:r>
        <w:rPr>
          <w:rFonts w:hint="eastAsia" w:ascii="方正仿宋_GBK"/>
          <w:szCs w:val="32"/>
        </w:rPr>
        <w:t>202</w:t>
      </w:r>
      <w:r>
        <w:rPr>
          <w:rFonts w:hint="eastAsia" w:ascii="方正仿宋_GBK"/>
          <w:szCs w:val="32"/>
          <w:lang w:val="en-US" w:eastAsia="zh-CN"/>
        </w:rPr>
        <w:t>2</w:t>
      </w:r>
      <w:r>
        <w:rPr>
          <w:rFonts w:hint="eastAsia" w:ascii="方正仿宋_GBK"/>
          <w:szCs w:val="32"/>
        </w:rPr>
        <w:t>年</w:t>
      </w:r>
      <w:r>
        <w:rPr>
          <w:rFonts w:hint="eastAsia" w:ascii="方正仿宋_GBK"/>
          <w:szCs w:val="32"/>
          <w:lang w:eastAsia="zh-CN"/>
        </w:rPr>
        <w:t>“四好农村路”龙桥乡阳坝村通组公路工程</w:t>
      </w:r>
      <w:r>
        <w:rPr>
          <w:rFonts w:hint="eastAsia" w:ascii="方正仿宋_GBK"/>
          <w:szCs w:val="32"/>
        </w:rPr>
        <w:t>项目资金</w:t>
      </w:r>
      <w:r>
        <w:rPr>
          <w:rFonts w:hint="eastAsia" w:ascii="方正仿宋_GBK"/>
          <w:szCs w:val="32"/>
          <w:lang w:val="en-US" w:eastAsia="zh-CN"/>
        </w:rPr>
        <w:t>294.1427</w:t>
      </w:r>
      <w:r>
        <w:rPr>
          <w:rFonts w:hint="eastAsia" w:ascii="方正仿宋_GBK"/>
          <w:szCs w:val="32"/>
        </w:rPr>
        <w:t>万元</w:t>
      </w:r>
      <w:r>
        <w:rPr>
          <w:rFonts w:ascii="方正仿宋_GBK"/>
          <w:szCs w:val="32"/>
        </w:rPr>
        <w:t>。</w:t>
      </w:r>
      <w:r>
        <w:rPr>
          <w:rFonts w:hint="default" w:ascii="方正仿宋_GBK"/>
          <w:b w:val="0"/>
          <w:bCs w:val="0"/>
          <w:sz w:val="32"/>
          <w:szCs w:val="32"/>
          <w:lang w:val="en-US" w:eastAsia="zh-CN"/>
        </w:rPr>
        <w:t>资金到位率100%。</w:t>
      </w:r>
    </w:p>
    <w:p>
      <w:pPr>
        <w:spacing w:line="560" w:lineRule="exact"/>
        <w:ind w:firstLine="643" w:firstLineChars="200"/>
        <w:rPr>
          <w:rFonts w:ascii="方正仿宋_GBK"/>
          <w:b/>
          <w:szCs w:val="32"/>
        </w:rPr>
      </w:pPr>
      <w:r>
        <w:rPr>
          <w:rFonts w:hint="eastAsia" w:ascii="方正仿宋_GBK"/>
          <w:b/>
          <w:szCs w:val="32"/>
        </w:rPr>
        <w:t>2.项目资金执行情况分析</w:t>
      </w:r>
    </w:p>
    <w:p>
      <w:pPr>
        <w:spacing w:line="560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我乡</w:t>
      </w:r>
      <w:r>
        <w:rPr>
          <w:rFonts w:hint="eastAsia" w:ascii="方正仿宋_GBK"/>
          <w:szCs w:val="32"/>
          <w:lang w:eastAsia="zh-CN"/>
        </w:rPr>
        <w:t>奉节县</w:t>
      </w:r>
      <w:r>
        <w:rPr>
          <w:rFonts w:hint="eastAsia" w:ascii="方正仿宋_GBK"/>
          <w:szCs w:val="32"/>
        </w:rPr>
        <w:t>202</w:t>
      </w:r>
      <w:r>
        <w:rPr>
          <w:rFonts w:hint="eastAsia" w:ascii="方正仿宋_GBK"/>
          <w:szCs w:val="32"/>
          <w:lang w:val="en-US" w:eastAsia="zh-CN"/>
        </w:rPr>
        <w:t>2</w:t>
      </w:r>
      <w:r>
        <w:rPr>
          <w:rFonts w:hint="eastAsia" w:ascii="方正仿宋_GBK"/>
          <w:szCs w:val="32"/>
        </w:rPr>
        <w:t>年</w:t>
      </w:r>
      <w:r>
        <w:rPr>
          <w:rFonts w:hint="eastAsia" w:ascii="方正仿宋_GBK"/>
          <w:szCs w:val="32"/>
          <w:lang w:eastAsia="zh-CN"/>
        </w:rPr>
        <w:t>“四好农村路”龙桥乡阳坝村通组公路工程</w:t>
      </w:r>
      <w:r>
        <w:rPr>
          <w:rFonts w:hint="eastAsia" w:ascii="方正仿宋_GBK"/>
          <w:szCs w:val="32"/>
        </w:rPr>
        <w:t>项目资金</w:t>
      </w:r>
      <w:r>
        <w:rPr>
          <w:rFonts w:hint="eastAsia" w:ascii="方正仿宋_GBK"/>
          <w:szCs w:val="32"/>
          <w:lang w:val="en-US" w:eastAsia="zh-CN"/>
        </w:rPr>
        <w:t>294.1427</w:t>
      </w:r>
      <w:r>
        <w:rPr>
          <w:rFonts w:hint="eastAsia" w:ascii="方正仿宋_GBK"/>
          <w:szCs w:val="32"/>
        </w:rPr>
        <w:t>万元，财政资金全部用于支付</w:t>
      </w:r>
      <w:r>
        <w:rPr>
          <w:rFonts w:hint="eastAsia" w:ascii="方正仿宋_GBK"/>
          <w:szCs w:val="32"/>
          <w:lang w:eastAsia="zh-CN"/>
        </w:rPr>
        <w:t>阳坝村小至九通村畅传中药材道路扩宽</w:t>
      </w:r>
      <w:r>
        <w:rPr>
          <w:rFonts w:hint="eastAsia" w:ascii="方正仿宋_GBK"/>
          <w:szCs w:val="32"/>
        </w:rPr>
        <w:t>，项目实施后，建设质量及建设进度均符合要求，群众满意度高。</w:t>
      </w:r>
    </w:p>
    <w:p>
      <w:pPr>
        <w:spacing w:line="560" w:lineRule="exact"/>
        <w:ind w:left="640" w:leftChars="200"/>
        <w:rPr>
          <w:rFonts w:ascii="方正仿宋_GBK"/>
          <w:b/>
          <w:szCs w:val="32"/>
        </w:rPr>
      </w:pPr>
      <w:r>
        <w:rPr>
          <w:rFonts w:hint="eastAsia" w:ascii="方正仿宋_GBK"/>
          <w:b/>
          <w:szCs w:val="32"/>
        </w:rPr>
        <w:t>3.项目资金管理情况分析</w:t>
      </w:r>
    </w:p>
    <w:p>
      <w:pPr>
        <w:spacing w:line="560" w:lineRule="exact"/>
        <w:ind w:left="70" w:leftChars="22"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为搞好项目建设资金的管理和使用，使有限的资金发辉最大的效益，资金由县财政直达乡财政所，做到专款专用，无任何违规使用、挪用、贪污、截留建设资金现象。原始台账资料齐全，手续完备。</w:t>
      </w:r>
    </w:p>
    <w:p>
      <w:pPr>
        <w:spacing w:line="560" w:lineRule="exact"/>
        <w:ind w:firstLine="640" w:firstLineChars="200"/>
        <w:rPr>
          <w:rFonts w:ascii="方正楷体_GBK" w:hAnsi="方正楷体_GBK" w:eastAsia="方正楷体_GBK" w:cs="方正楷体_GBK"/>
          <w:szCs w:val="32"/>
        </w:rPr>
      </w:pPr>
      <w:r>
        <w:rPr>
          <w:rFonts w:hint="eastAsia" w:ascii="方正楷体_GBK" w:hAnsi="方正楷体_GBK" w:eastAsia="方正楷体_GBK" w:cs="方正楷体_GBK"/>
          <w:szCs w:val="32"/>
        </w:rPr>
        <w:t>（二）总体绩效目标完成情况分析</w:t>
      </w:r>
    </w:p>
    <w:p>
      <w:pPr>
        <w:spacing w:line="560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及时对</w:t>
      </w:r>
      <w:r>
        <w:rPr>
          <w:rFonts w:hint="eastAsia" w:ascii="方正仿宋_GBK"/>
          <w:szCs w:val="32"/>
          <w:lang w:eastAsia="zh-CN"/>
        </w:rPr>
        <w:t>阳坝村小至九通村畅传中药材道路扩宽</w:t>
      </w:r>
      <w:r>
        <w:rPr>
          <w:rFonts w:ascii="方正仿宋_GBK"/>
          <w:szCs w:val="32"/>
        </w:rPr>
        <w:t>，</w:t>
      </w:r>
      <w:r>
        <w:rPr>
          <w:rFonts w:hint="eastAsia" w:ascii="方正仿宋_GBK"/>
          <w:szCs w:val="32"/>
          <w:lang w:eastAsia="zh-CN"/>
        </w:rPr>
        <w:t>主要建设内容为路基土石方、路基防护与加固、扩宽部分加铺水泥混凝土路面、边沟、管涵、交安设施等。</w:t>
      </w:r>
      <w:r>
        <w:rPr>
          <w:rFonts w:ascii="方正仿宋_GBK"/>
          <w:szCs w:val="32"/>
        </w:rPr>
        <w:t>保障公路安全畅通，公路优良路率保持在95%以上；公路环境干净整洁、设施完好</w:t>
      </w:r>
      <w:r>
        <w:rPr>
          <w:rFonts w:hint="eastAsia" w:ascii="方正仿宋_GBK"/>
          <w:szCs w:val="32"/>
        </w:rPr>
        <w:t>，保障公路安全畅通运行。在资金管理和使用上，主要做法是精准安排，坚决落实“专款专用”。</w:t>
      </w:r>
    </w:p>
    <w:p>
      <w:pPr>
        <w:spacing w:line="560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楷体_GBK" w:hAnsi="方正楷体_GBK" w:eastAsia="方正楷体_GBK" w:cs="方正楷体_GBK"/>
          <w:szCs w:val="32"/>
        </w:rPr>
        <w:t>（三）绩效目标完成情况分析</w:t>
      </w:r>
    </w:p>
    <w:p>
      <w:pPr>
        <w:spacing w:line="560" w:lineRule="exact"/>
        <w:ind w:firstLine="643" w:firstLineChars="200"/>
        <w:rPr>
          <w:rFonts w:ascii="方正仿宋_GBK"/>
          <w:b/>
          <w:szCs w:val="32"/>
        </w:rPr>
      </w:pPr>
      <w:r>
        <w:rPr>
          <w:rFonts w:ascii="方正仿宋_GBK"/>
          <w:b/>
          <w:szCs w:val="32"/>
        </w:rPr>
        <w:t>1.</w:t>
      </w:r>
      <w:r>
        <w:rPr>
          <w:rFonts w:hint="eastAsia" w:ascii="方正仿宋_GBK"/>
          <w:b/>
          <w:szCs w:val="32"/>
        </w:rPr>
        <w:t>产出指标完成情况分析</w:t>
      </w:r>
    </w:p>
    <w:p>
      <w:pPr>
        <w:spacing w:line="560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（1）数量指标</w:t>
      </w:r>
    </w:p>
    <w:p>
      <w:pPr>
        <w:spacing w:line="560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公路</w:t>
      </w:r>
      <w:r>
        <w:rPr>
          <w:rFonts w:hint="eastAsia" w:ascii="方正仿宋_GBK"/>
          <w:szCs w:val="32"/>
          <w:lang w:eastAsia="zh-CN"/>
        </w:rPr>
        <w:t>扩宽</w:t>
      </w:r>
      <w:r>
        <w:rPr>
          <w:rFonts w:hint="eastAsia" w:ascii="方正仿宋_GBK"/>
          <w:szCs w:val="32"/>
          <w:lang w:val="en-US" w:eastAsia="zh-CN"/>
        </w:rPr>
        <w:t>里数6.87公里</w:t>
      </w:r>
      <w:r>
        <w:rPr>
          <w:rFonts w:hint="eastAsia" w:ascii="方正仿宋_GBK"/>
          <w:szCs w:val="32"/>
        </w:rPr>
        <w:t>。</w:t>
      </w:r>
    </w:p>
    <w:p>
      <w:pPr>
        <w:spacing w:line="560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（2）质量指标</w:t>
      </w:r>
    </w:p>
    <w:p>
      <w:pPr>
        <w:spacing w:line="560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  <w:lang w:val="en-US" w:eastAsia="zh-CN"/>
        </w:rPr>
        <w:t>工程质量</w:t>
      </w:r>
      <w:r>
        <w:rPr>
          <w:rFonts w:hint="eastAsia" w:ascii="方正仿宋_GBK"/>
          <w:szCs w:val="32"/>
        </w:rPr>
        <w:t>合格率100%。</w:t>
      </w:r>
    </w:p>
    <w:p>
      <w:pPr>
        <w:spacing w:line="560" w:lineRule="exact"/>
        <w:ind w:left="640" w:left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（3）时效指标</w:t>
      </w:r>
    </w:p>
    <w:p>
      <w:pPr>
        <w:spacing w:line="560" w:lineRule="exact"/>
        <w:ind w:left="640" w:left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项目完成及时率100%。</w:t>
      </w:r>
    </w:p>
    <w:p>
      <w:pPr>
        <w:spacing w:line="560" w:lineRule="exact"/>
        <w:ind w:left="640" w:left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（4）成本指标</w:t>
      </w:r>
    </w:p>
    <w:p>
      <w:pPr>
        <w:spacing w:line="560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公路</w:t>
      </w:r>
      <w:r>
        <w:rPr>
          <w:rFonts w:hint="eastAsia" w:ascii="方正仿宋_GBK"/>
          <w:szCs w:val="32"/>
          <w:lang w:eastAsia="zh-CN"/>
        </w:rPr>
        <w:t>扩宽</w:t>
      </w:r>
      <w:r>
        <w:rPr>
          <w:rFonts w:hint="eastAsia" w:ascii="方正仿宋_GBK"/>
          <w:szCs w:val="32"/>
        </w:rPr>
        <w:t>补助</w:t>
      </w:r>
      <w:r>
        <w:rPr>
          <w:rFonts w:hint="eastAsia" w:ascii="方正仿宋_GBK"/>
          <w:szCs w:val="32"/>
          <w:lang w:eastAsia="zh-CN"/>
        </w:rPr>
        <w:t>标准</w:t>
      </w:r>
      <w:r>
        <w:rPr>
          <w:rFonts w:hint="eastAsia" w:ascii="方正仿宋_GBK"/>
          <w:szCs w:val="32"/>
          <w:lang w:val="en-US" w:eastAsia="zh-CN"/>
        </w:rPr>
        <w:t>43.2万</w:t>
      </w:r>
      <w:r>
        <w:rPr>
          <w:rFonts w:hint="eastAsia" w:ascii="方正仿宋_GBK"/>
          <w:szCs w:val="32"/>
        </w:rPr>
        <w:t>元/</w:t>
      </w:r>
      <w:r>
        <w:rPr>
          <w:rFonts w:hint="eastAsia" w:ascii="方正仿宋_GBK"/>
          <w:szCs w:val="32"/>
          <w:lang w:eastAsia="zh-CN"/>
        </w:rPr>
        <w:t>公里</w:t>
      </w:r>
      <w:r>
        <w:rPr>
          <w:rFonts w:hint="eastAsia" w:ascii="方正仿宋_GBK"/>
          <w:szCs w:val="32"/>
        </w:rPr>
        <w:t>。</w:t>
      </w:r>
    </w:p>
    <w:p>
      <w:pPr>
        <w:spacing w:line="560" w:lineRule="exact"/>
        <w:ind w:firstLine="643" w:firstLineChars="200"/>
        <w:rPr>
          <w:rFonts w:ascii="方正仿宋_GBK"/>
          <w:b/>
          <w:szCs w:val="32"/>
        </w:rPr>
      </w:pPr>
      <w:r>
        <w:rPr>
          <w:rFonts w:ascii="方正仿宋_GBK"/>
          <w:b/>
          <w:szCs w:val="32"/>
        </w:rPr>
        <w:t>2.</w:t>
      </w:r>
      <w:r>
        <w:rPr>
          <w:rFonts w:hint="eastAsia" w:ascii="方正仿宋_GBK"/>
          <w:b/>
          <w:szCs w:val="32"/>
        </w:rPr>
        <w:t>效益指标完成情况分析</w:t>
      </w:r>
    </w:p>
    <w:p>
      <w:pPr>
        <w:spacing w:line="560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（1）经济效益</w:t>
      </w:r>
    </w:p>
    <w:p>
      <w:pPr>
        <w:spacing w:line="560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促进沿线经济发展100%。</w:t>
      </w:r>
    </w:p>
    <w:p>
      <w:pPr>
        <w:spacing w:line="560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（2）社会效益</w:t>
      </w:r>
    </w:p>
    <w:p>
      <w:pPr>
        <w:spacing w:line="560" w:lineRule="exact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 xml:space="preserve">    公共服务100%。</w:t>
      </w:r>
    </w:p>
    <w:p>
      <w:pPr>
        <w:spacing w:line="560" w:lineRule="exact"/>
        <w:ind w:left="640" w:left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（3）生态效益</w:t>
      </w:r>
    </w:p>
    <w:p>
      <w:pPr>
        <w:spacing w:line="560" w:lineRule="exact"/>
        <w:ind w:left="640" w:left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无</w:t>
      </w:r>
    </w:p>
    <w:p>
      <w:pPr>
        <w:spacing w:line="560" w:lineRule="exact"/>
        <w:ind w:left="640" w:left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（4）可持续影响等</w:t>
      </w:r>
    </w:p>
    <w:p>
      <w:pPr>
        <w:spacing w:line="560" w:lineRule="exact"/>
        <w:ind w:left="640" w:left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工程使用年限达到</w:t>
      </w:r>
      <w:r>
        <w:rPr>
          <w:rFonts w:hint="eastAsia" w:ascii="方正仿宋_GBK"/>
          <w:szCs w:val="32"/>
          <w:lang w:val="en-US" w:eastAsia="zh-CN"/>
        </w:rPr>
        <w:t>10</w:t>
      </w:r>
      <w:r>
        <w:rPr>
          <w:rFonts w:hint="eastAsia" w:ascii="方正仿宋_GBK"/>
          <w:szCs w:val="32"/>
        </w:rPr>
        <w:t>年。</w:t>
      </w:r>
    </w:p>
    <w:p>
      <w:pPr>
        <w:spacing w:line="560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3.满意度指标完成情况分析</w:t>
      </w:r>
    </w:p>
    <w:p>
      <w:pPr>
        <w:spacing w:line="560" w:lineRule="exact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 xml:space="preserve">    受益人口满意度达到95%</w:t>
      </w:r>
      <w:r>
        <w:rPr>
          <w:rFonts w:hint="eastAsia" w:ascii="方正仿宋_GBK"/>
          <w:szCs w:val="32"/>
          <w:lang w:eastAsia="zh-CN"/>
        </w:rPr>
        <w:t>以上</w:t>
      </w:r>
      <w:r>
        <w:rPr>
          <w:rFonts w:hint="eastAsia" w:ascii="方正仿宋_GBK"/>
          <w:szCs w:val="32"/>
        </w:rPr>
        <w:t>。</w:t>
      </w:r>
    </w:p>
    <w:p>
      <w:pPr>
        <w:spacing w:line="560" w:lineRule="exact"/>
        <w:ind w:firstLine="640" w:firstLineChars="200"/>
        <w:rPr>
          <w:rFonts w:ascii="方正黑体_GBK" w:hAnsi="方正黑体_GBK" w:eastAsia="方正黑体_GBK" w:cs="方正黑体_GBK"/>
          <w:szCs w:val="32"/>
        </w:rPr>
      </w:pPr>
      <w:r>
        <w:rPr>
          <w:rFonts w:hint="eastAsia" w:ascii="方正黑体_GBK" w:hAnsi="方正黑体_GBK" w:eastAsia="方正黑体_GBK" w:cs="方正黑体_GBK"/>
          <w:szCs w:val="32"/>
        </w:rPr>
        <w:t>三、偏离绩效目标的原因和下一步改进措施</w:t>
      </w:r>
    </w:p>
    <w:p>
      <w:pPr>
        <w:spacing w:line="560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无</w:t>
      </w:r>
    </w:p>
    <w:p>
      <w:pPr>
        <w:spacing w:line="560" w:lineRule="exact"/>
        <w:ind w:left="640" w:leftChars="200"/>
        <w:rPr>
          <w:rFonts w:ascii="方正黑体_GBK" w:hAnsi="方正黑体_GBK" w:eastAsia="方正黑体_GBK" w:cs="方正黑体_GBK"/>
          <w:szCs w:val="32"/>
        </w:rPr>
      </w:pPr>
      <w:r>
        <w:rPr>
          <w:rFonts w:hint="eastAsia" w:ascii="方正黑体_GBK" w:hAnsi="方正黑体_GBK" w:eastAsia="方正黑体_GBK" w:cs="方正黑体_GBK"/>
          <w:szCs w:val="32"/>
        </w:rPr>
        <w:t>四、绩效自评结果应用和公开情况</w:t>
      </w:r>
    </w:p>
    <w:p>
      <w:pPr>
        <w:ind w:firstLine="640" w:firstLineChars="200"/>
      </w:pPr>
      <w:r>
        <w:rPr>
          <w:rFonts w:hint="eastAsia"/>
        </w:rPr>
        <w:t>1、我乡根据绩效目标自评表对此项目量化评价，自评指标得分99.</w:t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分。</w:t>
      </w:r>
    </w:p>
    <w:p>
      <w:pPr>
        <w:ind w:firstLine="640" w:firstLineChars="200"/>
      </w:pPr>
      <w:r>
        <w:rPr>
          <w:rFonts w:hint="eastAsia"/>
        </w:rPr>
        <w:t>2、将项目支出后的实际状况与项目申报的绩效目标进行对比分析。按项目实际支出和项目申报绩效目标进行对比分析自评得分100分，所有项目均与批复下达相符。</w:t>
      </w:r>
    </w:p>
    <w:p>
      <w:pPr>
        <w:spacing w:line="560" w:lineRule="exact"/>
        <w:ind w:left="640" w:leftChars="200"/>
        <w:rPr>
          <w:rFonts w:ascii="方正黑体_GBK" w:hAnsi="方正黑体_GBK" w:eastAsia="方正黑体_GBK" w:cs="方正黑体_GBK"/>
          <w:szCs w:val="32"/>
        </w:rPr>
      </w:pPr>
      <w:r>
        <w:rPr>
          <w:rFonts w:hint="eastAsia" w:ascii="方正黑体_GBK" w:hAnsi="方正黑体_GBK" w:eastAsia="方正黑体_GBK" w:cs="方正黑体_GBK"/>
          <w:szCs w:val="32"/>
        </w:rPr>
        <w:t>五、其他需要说明的问题</w:t>
      </w:r>
    </w:p>
    <w:p>
      <w:pPr>
        <w:ind w:firstLine="640" w:firstLineChars="200"/>
      </w:pPr>
      <w:r>
        <w:t>主要经验及做法通过</w:t>
      </w:r>
      <w:r>
        <w:rPr>
          <w:rFonts w:hint="eastAsia"/>
          <w:lang w:eastAsia="zh-CN"/>
        </w:rPr>
        <w:t>群众义务监督，主管部门质量监督</w:t>
      </w:r>
      <w:r>
        <w:t>，对发现情况及时处治，</w:t>
      </w:r>
      <w:r>
        <w:rPr>
          <w:rFonts w:hint="eastAsia"/>
          <w:lang w:eastAsia="zh-CN"/>
        </w:rPr>
        <w:t>质量问题</w:t>
      </w:r>
      <w:r>
        <w:t>得到及时处理，</w:t>
      </w:r>
      <w:r>
        <w:rPr>
          <w:rFonts w:hint="eastAsia"/>
          <w:lang w:eastAsia="zh-CN"/>
        </w:rPr>
        <w:t>建设</w:t>
      </w:r>
      <w:r>
        <w:t>效果得到了较大的提高</w:t>
      </w:r>
      <w:r>
        <w:rPr>
          <w:rFonts w:hint="eastAsia"/>
        </w:rPr>
        <w:t>。</w:t>
      </w:r>
    </w:p>
    <w:p>
      <w:pPr>
        <w:spacing w:line="594" w:lineRule="exact"/>
        <w:ind w:firstLine="3360" w:firstLineChars="105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奉节县龙桥土家族乡人民政府</w:t>
      </w:r>
    </w:p>
    <w:p>
      <w:pPr>
        <w:spacing w:line="594" w:lineRule="exact"/>
        <w:ind w:firstLine="4160" w:firstLineChars="1300"/>
        <w:rPr>
          <w:rFonts w:hint="eastAsia" w:ascii="方正仿宋_GBK"/>
          <w:szCs w:val="32"/>
        </w:rPr>
      </w:pPr>
      <w:r>
        <w:rPr>
          <w:rFonts w:hint="eastAsia" w:ascii="方正仿宋_GBK"/>
          <w:szCs w:val="32"/>
        </w:rPr>
        <w:t>202</w:t>
      </w:r>
      <w:r>
        <w:rPr>
          <w:rFonts w:hint="eastAsia" w:ascii="方正仿宋_GBK"/>
          <w:szCs w:val="32"/>
          <w:lang w:val="en-US" w:eastAsia="zh-CN"/>
        </w:rPr>
        <w:t>3</w:t>
      </w:r>
      <w:r>
        <w:rPr>
          <w:rFonts w:hint="eastAsia" w:ascii="方正仿宋_GBK"/>
          <w:szCs w:val="32"/>
        </w:rPr>
        <w:t>年</w:t>
      </w:r>
      <w:r>
        <w:rPr>
          <w:rFonts w:hint="eastAsia" w:ascii="方正仿宋_GBK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 w:ascii="方正仿宋_GBK"/>
          <w:szCs w:val="32"/>
        </w:rPr>
        <w:t>月</w:t>
      </w:r>
      <w:r>
        <w:rPr>
          <w:rFonts w:hint="eastAsia" w:ascii="方正仿宋_GBK"/>
          <w:szCs w:val="32"/>
          <w:lang w:val="en-US" w:eastAsia="zh-CN"/>
        </w:rPr>
        <w:t>18</w:t>
      </w:r>
      <w:r>
        <w:rPr>
          <w:rFonts w:hint="eastAsia" w:ascii="方正仿宋_GBK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ZGYxN2E2YmIzZjc1YjhlZDhhY2Q5M2Y1ZmU1MjgifQ=="/>
  </w:docVars>
  <w:rsids>
    <w:rsidRoot w:val="00776D61"/>
    <w:rsid w:val="0048145C"/>
    <w:rsid w:val="0052222B"/>
    <w:rsid w:val="006A281D"/>
    <w:rsid w:val="00776D61"/>
    <w:rsid w:val="009D656C"/>
    <w:rsid w:val="00A460EC"/>
    <w:rsid w:val="00DD4AED"/>
    <w:rsid w:val="00FF1D46"/>
    <w:rsid w:val="02D634C1"/>
    <w:rsid w:val="179D4E26"/>
    <w:rsid w:val="3B3E5DF1"/>
    <w:rsid w:val="5D6B46C7"/>
    <w:rsid w:val="606420C4"/>
    <w:rsid w:val="771F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1086</Words>
  <Characters>1176</Characters>
  <Lines>8</Lines>
  <Paragraphs>2</Paragraphs>
  <TotalTime>6</TotalTime>
  <ScaleCrop>false</ScaleCrop>
  <LinksUpToDate>false</LinksUpToDate>
  <CharactersWithSpaces>1184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2020-07-18T02:22:00Z</dcterms:created>
  <dc:creator>Lenovo</dc:creator>
  <cp:lastModifiedBy>Administrator</cp:lastModifiedBy>
  <dcterms:modified xsi:type="dcterms:W3CDTF">2023-02-16T02:27:53Z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0_btnclosed</vt:lpwstr>
  </property>
  <property fmtid="{D5CDD505-2E9C-101B-9397-08002B2CF9AE}" pid="3" name="KSOProductBuildVer">
    <vt:lpwstr>2052-11.1.0.13703</vt:lpwstr>
  </property>
  <property fmtid="{D5CDD505-2E9C-101B-9397-08002B2CF9AE}" pid="4" name="ICV">
    <vt:lpwstr>4AC5BE24339D46DCB203590114E9E679</vt:lpwstr>
  </property>
</Properties>
</file>