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D0" w:rsidRDefault="00A96BD0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附件5</w:t>
      </w:r>
    </w:p>
    <w:p w:rsidR="00A96BD0" w:rsidRDefault="00A96BD0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奉节县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夔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门街道办事处</w:t>
      </w:r>
    </w:p>
    <w:p w:rsidR="00A96BD0" w:rsidRDefault="00C5610D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</w:t>
      </w:r>
      <w:r w:rsidR="00B13314">
        <w:rPr>
          <w:rFonts w:ascii="方正小标宋_GBK" w:eastAsia="方正小标宋_GBK" w:hAnsi="方正小标宋_GBK" w:cs="方正小标宋_GBK" w:hint="eastAsia"/>
          <w:sz w:val="44"/>
          <w:szCs w:val="44"/>
        </w:rPr>
        <w:t>年优抚抚恤（“解三难”）市级补助资金</w:t>
      </w:r>
      <w:r w:rsidR="00A96BD0">
        <w:rPr>
          <w:rFonts w:ascii="方正小标宋_GBK" w:eastAsia="方正小标宋_GBK" w:hAnsi="方正小标宋_GBK" w:cs="方正小标宋_GBK" w:hint="eastAsia"/>
          <w:sz w:val="44"/>
          <w:szCs w:val="44"/>
        </w:rPr>
        <w:t>项目绩效自评报告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一、绩效目标分解下达情况</w:t>
      </w:r>
    </w:p>
    <w:p w:rsidR="00D57F6E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（一）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/>
          <w:sz w:val="32"/>
          <w:szCs w:val="32"/>
        </w:rPr>
        <w:t>下达预算及项目情况。</w:t>
      </w:r>
      <w:proofErr w:type="gramStart"/>
      <w:r w:rsidR="00D57F6E" w:rsidRPr="00D57F6E">
        <w:rPr>
          <w:rFonts w:ascii="Times New Roman" w:eastAsia="方正仿宋_GBK" w:hAnsi="Times New Roman" w:hint="eastAsia"/>
          <w:sz w:val="32"/>
          <w:szCs w:val="32"/>
        </w:rPr>
        <w:t>奉节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奉节财社</w:t>
      </w:r>
      <w:proofErr w:type="gramEnd"/>
      <w:r w:rsidR="00C5610D">
        <w:rPr>
          <w:rFonts w:ascii="Times New Roman" w:eastAsia="方正仿宋_GBK" w:hAnsi="Times New Roman" w:hint="eastAsia"/>
          <w:sz w:val="32"/>
          <w:szCs w:val="32"/>
        </w:rPr>
        <w:t>[2021]5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号</w:t>
      </w:r>
      <w:r>
        <w:rPr>
          <w:rFonts w:ascii="Times New Roman" w:eastAsia="方正仿宋_GBK" w:hAnsi="Times New Roman"/>
          <w:sz w:val="32"/>
          <w:szCs w:val="32"/>
        </w:rPr>
        <w:t>下达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B13314">
        <w:rPr>
          <w:rFonts w:ascii="Times New Roman" w:eastAsia="方正仿宋_GBK" w:hAnsi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hint="eastAsia"/>
          <w:sz w:val="32"/>
          <w:szCs w:val="32"/>
        </w:rPr>
        <w:t>万元</w:t>
      </w:r>
      <w:r>
        <w:rPr>
          <w:rFonts w:ascii="Times New Roman" w:eastAsia="方正仿宋_GBK" w:hAnsi="Times New Roman"/>
          <w:sz w:val="32"/>
          <w:szCs w:val="32"/>
        </w:rPr>
        <w:t>。此项目资金用于</w:t>
      </w:r>
      <w:r w:rsidR="001422B1"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77318F" w:rsidRPr="0077318F">
        <w:rPr>
          <w:rFonts w:ascii="Times New Roman" w:eastAsia="方正仿宋_GBK" w:hAnsi="Times New Roman" w:hint="eastAsia"/>
          <w:sz w:val="32"/>
          <w:szCs w:val="32"/>
        </w:rPr>
        <w:t>的发放</w:t>
      </w:r>
      <w:r w:rsidR="00D57F6E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（二）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/>
          <w:sz w:val="32"/>
          <w:szCs w:val="32"/>
        </w:rPr>
        <w:t>绩效目标设定情况。年初设定总体目标：</w:t>
      </w:r>
      <w:r w:rsidR="0077318F" w:rsidRPr="0077318F">
        <w:rPr>
          <w:rFonts w:ascii="Times New Roman" w:eastAsia="方正仿宋_GBK" w:hAnsi="Times New Roman" w:hint="eastAsia"/>
          <w:sz w:val="32"/>
          <w:szCs w:val="32"/>
        </w:rPr>
        <w:t>完</w:t>
      </w:r>
      <w:r w:rsidR="00850576" w:rsidRPr="00850576">
        <w:rPr>
          <w:rFonts w:ascii="Times New Roman" w:eastAsia="方正仿宋_GBK" w:hAnsi="Times New Roman" w:hint="eastAsia"/>
          <w:sz w:val="32"/>
          <w:szCs w:val="32"/>
        </w:rPr>
        <w:t>对</w:t>
      </w:r>
      <w:r w:rsidR="007D2CF2">
        <w:rPr>
          <w:rFonts w:ascii="Times New Roman" w:eastAsia="方正仿宋_GBK" w:hAnsi="Times New Roman" w:hint="eastAsia"/>
          <w:sz w:val="32"/>
          <w:szCs w:val="32"/>
        </w:rPr>
        <w:t>5</w:t>
      </w:r>
      <w:r w:rsidR="00850576" w:rsidRPr="00850576">
        <w:rPr>
          <w:rFonts w:ascii="Times New Roman" w:eastAsia="方正仿宋_GBK" w:hAnsi="Times New Roman" w:hint="eastAsia"/>
          <w:sz w:val="32"/>
          <w:szCs w:val="32"/>
        </w:rPr>
        <w:t>0</w:t>
      </w:r>
      <w:r w:rsidR="00850576" w:rsidRPr="00850576">
        <w:rPr>
          <w:rFonts w:ascii="Times New Roman" w:eastAsia="方正仿宋_GBK" w:hAnsi="Times New Roman" w:hint="eastAsia"/>
          <w:sz w:val="32"/>
          <w:szCs w:val="32"/>
        </w:rPr>
        <w:t>名退役军人生活、住房、就医困难进行补助，提高退伍军人生活质量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二、绩效自评开展情况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202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sz w:val="32"/>
          <w:szCs w:val="32"/>
        </w:rPr>
        <w:t>4</w:t>
      </w:r>
      <w:r>
        <w:rPr>
          <w:rFonts w:ascii="Times New Roman" w:eastAsia="方正仿宋_GBK" w:hAnsi="Times New Roman"/>
          <w:sz w:val="32"/>
          <w:szCs w:val="32"/>
        </w:rPr>
        <w:t>月，单位成立专门的绩效自评小组，对单位</w:t>
      </w:r>
      <w:r>
        <w:rPr>
          <w:rFonts w:ascii="Times New Roman" w:eastAsia="方正仿宋_GBK" w:hAnsi="Times New Roman"/>
          <w:sz w:val="32"/>
          <w:szCs w:val="32"/>
        </w:rPr>
        <w:t>20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21</w:t>
      </w:r>
      <w:r>
        <w:rPr>
          <w:rFonts w:ascii="Times New Roman" w:eastAsia="方正仿宋_GBK" w:hAnsi="Times New Roman"/>
          <w:sz w:val="32"/>
          <w:szCs w:val="32"/>
        </w:rPr>
        <w:t>年度专项资金开展绩效目标自评。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三、绩效目标自评完成情况分析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（一）资金投入情况分析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项目资金到位情况分析</w:t>
      </w:r>
    </w:p>
    <w:p w:rsidR="00A96BD0" w:rsidRDefault="00B13314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奉节财社</w:t>
      </w:r>
      <w:r w:rsidR="00D57F6E" w:rsidRPr="00D57F6E">
        <w:rPr>
          <w:rFonts w:ascii="Times New Roman" w:eastAsia="方正仿宋_GBK" w:hAnsi="Times New Roman" w:hint="eastAsia"/>
          <w:sz w:val="32"/>
          <w:szCs w:val="32"/>
        </w:rPr>
        <w:t>〔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2021</w:t>
      </w:r>
      <w:r w:rsidR="00D57F6E" w:rsidRPr="00D57F6E">
        <w:rPr>
          <w:rFonts w:ascii="Times New Roman" w:eastAsia="方正仿宋_GBK" w:hAnsi="Times New Roman" w:hint="eastAsia"/>
          <w:sz w:val="32"/>
          <w:szCs w:val="32"/>
        </w:rPr>
        <w:t>〕</w:t>
      </w:r>
      <w:proofErr w:type="gramEnd"/>
      <w:r w:rsidR="00C5610D">
        <w:rPr>
          <w:rFonts w:ascii="Times New Roman" w:eastAsia="方正仿宋_GBK" w:hAnsi="Times New Roman" w:hint="eastAsia"/>
          <w:sz w:val="32"/>
          <w:szCs w:val="32"/>
        </w:rPr>
        <w:t>5</w:t>
      </w:r>
      <w:r w:rsidR="00D57F6E" w:rsidRPr="00D57F6E">
        <w:rPr>
          <w:rFonts w:ascii="Times New Roman" w:eastAsia="方正仿宋_GBK" w:hAnsi="Times New Roman" w:hint="eastAsia"/>
          <w:sz w:val="32"/>
          <w:szCs w:val="32"/>
        </w:rPr>
        <w:t>号</w:t>
      </w:r>
      <w:r w:rsidR="00A96BD0">
        <w:rPr>
          <w:rFonts w:ascii="Times New Roman" w:eastAsia="方正仿宋_GBK" w:hAnsi="Times New Roman"/>
          <w:sz w:val="32"/>
          <w:szCs w:val="32"/>
        </w:rPr>
        <w:t>下达</w:t>
      </w:r>
      <w:r w:rsidR="00C5610D">
        <w:rPr>
          <w:rFonts w:ascii="Times New Roman" w:eastAsia="方正仿宋_GBK" w:hAnsi="Times New Roman" w:hint="eastAsia"/>
          <w:sz w:val="32"/>
          <w:szCs w:val="32"/>
        </w:rPr>
        <w:t>2021</w:t>
      </w:r>
      <w:r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 w:hint="eastAsia"/>
          <w:sz w:val="32"/>
          <w:szCs w:val="32"/>
        </w:rPr>
        <w:t>6</w:t>
      </w:r>
      <w:r w:rsidR="00A96BD0">
        <w:rPr>
          <w:rFonts w:ascii="Times New Roman" w:eastAsia="方正仿宋_GBK" w:hAnsi="Times New Roman" w:hint="eastAsia"/>
          <w:sz w:val="32"/>
          <w:szCs w:val="32"/>
        </w:rPr>
        <w:t>万元</w:t>
      </w:r>
      <w:r w:rsidR="00A96BD0">
        <w:rPr>
          <w:rFonts w:ascii="Times New Roman" w:eastAsia="方正仿宋_GBK" w:hAnsi="Times New Roman"/>
          <w:sz w:val="32"/>
          <w:szCs w:val="32"/>
        </w:rPr>
        <w:t>，实际到位资金</w:t>
      </w:r>
      <w:r>
        <w:rPr>
          <w:rFonts w:ascii="Times New Roman" w:eastAsia="方正仿宋_GBK" w:hAnsi="Times New Roman" w:hint="eastAsia"/>
          <w:sz w:val="32"/>
          <w:szCs w:val="32"/>
        </w:rPr>
        <w:t>6</w:t>
      </w:r>
      <w:r w:rsidR="00A96BD0">
        <w:rPr>
          <w:rFonts w:ascii="Times New Roman" w:eastAsia="方正仿宋_GBK" w:hAnsi="Times New Roman"/>
          <w:sz w:val="32"/>
          <w:szCs w:val="32"/>
        </w:rPr>
        <w:t>万元。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项目资金执行情况分析</w:t>
      </w:r>
    </w:p>
    <w:p w:rsidR="00E30D83" w:rsidRDefault="00C5610D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B13314">
        <w:rPr>
          <w:rFonts w:ascii="Times New Roman" w:eastAsia="方正仿宋_GBK" w:hAnsi="Times New Roman" w:hint="eastAsia"/>
          <w:sz w:val="32"/>
          <w:szCs w:val="32"/>
        </w:rPr>
        <w:t>6</w:t>
      </w:r>
      <w:r w:rsidR="00A96BD0">
        <w:rPr>
          <w:rFonts w:ascii="Times New Roman" w:eastAsia="方正仿宋_GBK" w:hAnsi="Times New Roman"/>
          <w:sz w:val="32"/>
          <w:szCs w:val="32"/>
        </w:rPr>
        <w:t>万元</w:t>
      </w:r>
      <w:r w:rsidR="00A96BD0">
        <w:rPr>
          <w:rFonts w:ascii="Times New Roman" w:eastAsia="方正仿宋_GBK" w:hAnsi="Times New Roman" w:hint="eastAsia"/>
          <w:sz w:val="32"/>
          <w:szCs w:val="32"/>
        </w:rPr>
        <w:t>，</w:t>
      </w:r>
      <w:r w:rsidR="00A96BD0">
        <w:rPr>
          <w:rFonts w:ascii="Times New Roman" w:eastAsia="方正仿宋_GBK" w:hAnsi="Times New Roman"/>
          <w:sz w:val="32"/>
          <w:szCs w:val="32"/>
        </w:rPr>
        <w:t>全</w:t>
      </w:r>
      <w:r w:rsidR="00A96BD0">
        <w:rPr>
          <w:rFonts w:ascii="Times New Roman" w:eastAsia="方正仿宋_GBK" w:hAnsi="Times New Roman"/>
          <w:sz w:val="32"/>
          <w:szCs w:val="32"/>
        </w:rPr>
        <w:lastRenderedPageBreak/>
        <w:t>额来源于当年财政拨款，实际使用资金</w:t>
      </w:r>
      <w:r w:rsidR="00B13314">
        <w:rPr>
          <w:rFonts w:ascii="Times New Roman" w:eastAsia="方正仿宋_GBK" w:hAnsi="Times New Roman" w:hint="eastAsia"/>
          <w:sz w:val="32"/>
          <w:szCs w:val="32"/>
        </w:rPr>
        <w:t>6</w:t>
      </w:r>
      <w:r w:rsidR="00A96BD0">
        <w:rPr>
          <w:rFonts w:ascii="Times New Roman" w:eastAsia="方正仿宋_GBK" w:hAnsi="Times New Roman"/>
          <w:sz w:val="32"/>
          <w:szCs w:val="32"/>
        </w:rPr>
        <w:t>万元。具体使用情况如下：</w:t>
      </w:r>
      <w:r w:rsidR="00B13314" w:rsidRPr="00B13314">
        <w:rPr>
          <w:rFonts w:ascii="Times New Roman" w:eastAsia="方正仿宋_GBK" w:hAnsi="Times New Roman" w:hint="eastAsia"/>
          <w:sz w:val="32"/>
          <w:szCs w:val="32"/>
        </w:rPr>
        <w:t>计划对</w:t>
      </w:r>
      <w:r w:rsidR="007D2CF2">
        <w:rPr>
          <w:rFonts w:ascii="Times New Roman" w:eastAsia="方正仿宋_GBK" w:hAnsi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</w:t>
      </w:r>
      <w:r w:rsidR="00B13314" w:rsidRPr="00B13314">
        <w:rPr>
          <w:rFonts w:ascii="Times New Roman" w:eastAsia="方正仿宋_GBK" w:hAnsi="Times New Roman" w:hint="eastAsia"/>
          <w:sz w:val="32"/>
          <w:szCs w:val="32"/>
        </w:rPr>
        <w:t>名退役军人生活、住房、就医困难进行补助，提高退伍军人</w:t>
      </w:r>
      <w:r w:rsidR="00B13314">
        <w:rPr>
          <w:rFonts w:ascii="Times New Roman" w:eastAsia="方正仿宋_GBK" w:hAnsi="Times New Roman" w:hint="eastAsia"/>
          <w:sz w:val="32"/>
          <w:szCs w:val="32"/>
        </w:rPr>
        <w:t>生活质量</w:t>
      </w:r>
      <w:r w:rsidR="00B85F6E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项目资金管理情况分析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⑴</w:t>
      </w:r>
      <w:r>
        <w:rPr>
          <w:rFonts w:ascii="Times New Roman" w:eastAsia="方正仿宋_GBK" w:hAnsi="Times New Roman"/>
          <w:sz w:val="32"/>
          <w:szCs w:val="32"/>
        </w:rPr>
        <w:t>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⑵</w:t>
      </w:r>
      <w:r>
        <w:rPr>
          <w:rFonts w:ascii="Times New Roman" w:eastAsia="方正仿宋_GBK" w:hAnsi="Times New Roman"/>
          <w:sz w:val="32"/>
          <w:szCs w:val="32"/>
        </w:rPr>
        <w:t>加强督促检查。坚持按进度拨付项目资金，按照工作进展情况使用经费，专项经费指定专人负责，纪工委不定时抽查资金使用情况。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（二）绩效目标完成情况分析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产出指标完成情况分析</w:t>
      </w:r>
    </w:p>
    <w:p w:rsidR="00A96BD0" w:rsidRDefault="00C5610D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A96BD0">
        <w:rPr>
          <w:rFonts w:ascii="Times New Roman" w:eastAsia="方正仿宋_GBK" w:hAnsi="Times New Roman"/>
          <w:sz w:val="32"/>
          <w:szCs w:val="32"/>
        </w:rPr>
        <w:t>共设四个产出指标：</w:t>
      </w:r>
    </w:p>
    <w:p w:rsidR="00413E7F" w:rsidRDefault="000B7721" w:rsidP="000B7721">
      <w:pPr>
        <w:spacing w:line="560" w:lineRule="exact"/>
        <w:ind w:firstLineChars="150" w:firstLine="48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）</w:t>
      </w:r>
      <w:r w:rsidR="00A96BD0">
        <w:rPr>
          <w:rFonts w:ascii="Times New Roman" w:eastAsia="方正仿宋_GBK" w:hAnsi="Times New Roman"/>
          <w:sz w:val="32"/>
          <w:szCs w:val="32"/>
        </w:rPr>
        <w:t>数量指标</w:t>
      </w:r>
    </w:p>
    <w:p w:rsidR="0077318F" w:rsidRDefault="00B13314" w:rsidP="000B7721">
      <w:pPr>
        <w:spacing w:line="560" w:lineRule="exact"/>
        <w:ind w:firstLineChars="150" w:firstLine="48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完成补助人数</w:t>
      </w:r>
      <w:r w:rsidR="007D2CF2">
        <w:rPr>
          <w:rFonts w:ascii="Times New Roman" w:eastAsia="方正仿宋_GBK" w:hAnsi="Times New Roman" w:hint="eastAsia"/>
          <w:sz w:val="32"/>
          <w:szCs w:val="32"/>
        </w:rPr>
        <w:t>5</w:t>
      </w:r>
      <w:r w:rsidR="00C5610D">
        <w:rPr>
          <w:rFonts w:ascii="Times New Roman" w:eastAsia="方正仿宋_GBK" w:hAnsi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hint="eastAsia"/>
          <w:sz w:val="32"/>
          <w:szCs w:val="32"/>
        </w:rPr>
        <w:t>人</w:t>
      </w:r>
      <w:r w:rsidR="0082783F">
        <w:rPr>
          <w:rFonts w:ascii="Times New Roman" w:eastAsia="方正仿宋_GBK" w:hAnsi="Times New Roman" w:hint="eastAsia"/>
          <w:sz w:val="32"/>
          <w:szCs w:val="32"/>
        </w:rPr>
        <w:t>,</w:t>
      </w:r>
      <w:r w:rsidR="0082783F">
        <w:rPr>
          <w:rFonts w:ascii="Times New Roman" w:eastAsia="方正仿宋_GBK" w:hAnsi="Times New Roman" w:hint="eastAsia"/>
          <w:sz w:val="32"/>
          <w:szCs w:val="32"/>
        </w:rPr>
        <w:t>完成年初指标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A96BD0" w:rsidRDefault="000B7721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）</w:t>
      </w:r>
      <w:r w:rsidR="0077318F">
        <w:rPr>
          <w:rFonts w:ascii="Times New Roman" w:eastAsia="方正仿宋_GBK" w:hAnsi="Times New Roman" w:hint="eastAsia"/>
          <w:sz w:val="32"/>
          <w:szCs w:val="32"/>
        </w:rPr>
        <w:t>质量指标</w:t>
      </w:r>
      <w:r w:rsidR="00A96BD0">
        <w:rPr>
          <w:rFonts w:ascii="Times New Roman" w:eastAsia="方正仿宋_GBK" w:hAnsi="Times New Roman"/>
          <w:sz w:val="32"/>
          <w:szCs w:val="32"/>
        </w:rPr>
        <w:t>指标</w:t>
      </w:r>
    </w:p>
    <w:p w:rsidR="0077318F" w:rsidRDefault="0077318F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年初设定指标为</w:t>
      </w:r>
      <w:r w:rsidR="00E30D83">
        <w:rPr>
          <w:rFonts w:ascii="Times New Roman" w:eastAsia="方正仿宋_GBK" w:hAnsi="Times New Roman" w:hint="eastAsia"/>
          <w:sz w:val="32"/>
          <w:szCs w:val="32"/>
        </w:rPr>
        <w:t>绩效发放</w:t>
      </w:r>
      <w:r>
        <w:rPr>
          <w:rFonts w:ascii="Times New Roman" w:eastAsia="方正仿宋_GBK" w:hAnsi="Times New Roman" w:hint="eastAsia"/>
          <w:sz w:val="32"/>
          <w:szCs w:val="32"/>
        </w:rPr>
        <w:t>准确率</w:t>
      </w:r>
      <w:r w:rsidR="00B13314">
        <w:rPr>
          <w:rFonts w:ascii="Times New Roman" w:eastAsia="方正仿宋_GBK" w:hAnsi="Times New Roman" w:hint="eastAsia"/>
          <w:sz w:val="32"/>
          <w:szCs w:val="32"/>
        </w:rPr>
        <w:t>100%</w:t>
      </w:r>
      <w:r w:rsidR="00B13314">
        <w:rPr>
          <w:rFonts w:ascii="Times New Roman" w:eastAsia="方正仿宋_GBK" w:hAnsi="Times New Roman" w:hint="eastAsia"/>
          <w:sz w:val="32"/>
          <w:szCs w:val="32"/>
        </w:rPr>
        <w:t>，完成农村设定目标</w:t>
      </w:r>
      <w:r w:rsidR="00E30D8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0B7721" w:rsidRDefault="000B7721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）时效指标</w:t>
      </w:r>
    </w:p>
    <w:p w:rsidR="000B7721" w:rsidRDefault="00444E68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2021</w:t>
      </w:r>
      <w:r w:rsidR="000B7721">
        <w:rPr>
          <w:rFonts w:ascii="Times New Roman" w:eastAsia="方正仿宋_GBK" w:hAnsi="Times New Roman" w:hint="eastAsia"/>
          <w:sz w:val="32"/>
          <w:szCs w:val="32"/>
        </w:rPr>
        <w:t>年已按时发放</w:t>
      </w:r>
      <w:r>
        <w:rPr>
          <w:rFonts w:ascii="Times New Roman" w:eastAsia="方正仿宋_GBK" w:hAnsi="Times New Roman" w:hint="eastAsia"/>
          <w:sz w:val="32"/>
          <w:szCs w:val="32"/>
        </w:rPr>
        <w:t>2021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</w:p>
    <w:p w:rsidR="000B7721" w:rsidRDefault="000B7721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hint="eastAsia"/>
          <w:sz w:val="32"/>
          <w:szCs w:val="32"/>
        </w:rPr>
        <w:t>）成本指标</w:t>
      </w:r>
    </w:p>
    <w:p w:rsidR="000B7721" w:rsidRDefault="000B7721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lastRenderedPageBreak/>
        <w:t xml:space="preserve"> </w:t>
      </w:r>
      <w:r w:rsidR="00B13314">
        <w:rPr>
          <w:rFonts w:ascii="Times New Roman" w:eastAsia="方正仿宋_GBK" w:hAnsi="Times New Roman" w:hint="eastAsia"/>
          <w:sz w:val="32"/>
          <w:szCs w:val="32"/>
        </w:rPr>
        <w:t>20</w:t>
      </w:r>
      <w:r w:rsidR="00444E68">
        <w:rPr>
          <w:rFonts w:ascii="Times New Roman" w:eastAsia="方正仿宋_GBK" w:hAnsi="Times New Roman" w:hint="eastAsia"/>
          <w:sz w:val="32"/>
          <w:szCs w:val="32"/>
        </w:rPr>
        <w:t>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B85F6E">
        <w:rPr>
          <w:rFonts w:ascii="Times New Roman" w:eastAsia="方正仿宋_GBK" w:hAnsi="Times New Roman" w:hint="eastAsia"/>
          <w:sz w:val="32"/>
          <w:szCs w:val="32"/>
        </w:rPr>
        <w:t>为</w:t>
      </w:r>
      <w:r w:rsidR="00444E68">
        <w:rPr>
          <w:rFonts w:ascii="Times New Roman" w:eastAsia="方正仿宋_GBK" w:hAnsi="Times New Roman" w:hint="eastAsia"/>
          <w:sz w:val="32"/>
          <w:szCs w:val="32"/>
        </w:rPr>
        <w:t>12</w:t>
      </w:r>
      <w:r w:rsidR="00B13314">
        <w:rPr>
          <w:rFonts w:ascii="Times New Roman" w:eastAsia="方正仿宋_GBK" w:hAnsi="Times New Roman" w:hint="eastAsia"/>
          <w:sz w:val="32"/>
          <w:szCs w:val="32"/>
        </w:rPr>
        <w:t>00</w:t>
      </w:r>
      <w:r w:rsidR="00B85F6E">
        <w:rPr>
          <w:rFonts w:ascii="Times New Roman" w:eastAsia="方正仿宋_GBK" w:hAnsi="Times New Roman" w:hint="eastAsia"/>
          <w:sz w:val="32"/>
          <w:szCs w:val="32"/>
        </w:rPr>
        <w:t>元</w:t>
      </w:r>
      <w:r w:rsidR="00B85F6E">
        <w:rPr>
          <w:rFonts w:ascii="Times New Roman" w:eastAsia="方正仿宋_GBK" w:hAnsi="Times New Roman" w:hint="eastAsia"/>
          <w:sz w:val="32"/>
          <w:szCs w:val="32"/>
        </w:rPr>
        <w:t>/</w:t>
      </w:r>
      <w:r w:rsidR="00B13314">
        <w:rPr>
          <w:rFonts w:ascii="Times New Roman" w:eastAsia="方正仿宋_GBK" w:hAnsi="Times New Roman" w:hint="eastAsia"/>
          <w:sz w:val="32"/>
          <w:szCs w:val="32"/>
        </w:rPr>
        <w:t>人</w:t>
      </w:r>
      <w:r w:rsidR="00C82382">
        <w:rPr>
          <w:rFonts w:ascii="Times New Roman" w:eastAsia="方正仿宋_GBK" w:hAnsi="Times New Roman" w:hint="eastAsia"/>
          <w:sz w:val="32"/>
          <w:szCs w:val="32"/>
        </w:rPr>
        <w:t>，按年初指标完成。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效益指标完成情况分析</w:t>
      </w:r>
    </w:p>
    <w:p w:rsidR="00413E7F" w:rsidRDefault="000B7721" w:rsidP="000B7721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社会效益指标：</w:t>
      </w:r>
      <w:r w:rsidR="00B13314" w:rsidRPr="00B13314">
        <w:rPr>
          <w:rFonts w:ascii="Times New Roman" w:eastAsia="方正仿宋_GBK" w:hAnsi="Times New Roman" w:hint="eastAsia"/>
          <w:sz w:val="32"/>
          <w:szCs w:val="32"/>
        </w:rPr>
        <w:t>退役军人“三难”人员生活水平</w:t>
      </w:r>
      <w:r w:rsidR="00B13314">
        <w:rPr>
          <w:rFonts w:ascii="Times New Roman" w:eastAsia="方正仿宋_GBK" w:hAnsi="Times New Roman" w:hint="eastAsia"/>
          <w:sz w:val="32"/>
          <w:szCs w:val="32"/>
        </w:rPr>
        <w:t>明显提升</w:t>
      </w:r>
      <w:r w:rsidR="00413E7F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满意度指标完成情况分析</w:t>
      </w:r>
    </w:p>
    <w:p w:rsidR="00A96BD0" w:rsidRDefault="00B85F6E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受益群众</w:t>
      </w:r>
      <w:r w:rsidR="00A96BD0">
        <w:rPr>
          <w:rFonts w:ascii="Times New Roman" w:eastAsia="方正仿宋_GBK" w:hAnsi="Times New Roman" w:hint="eastAsia"/>
          <w:sz w:val="32"/>
          <w:szCs w:val="32"/>
        </w:rPr>
        <w:t>的满意度</w:t>
      </w:r>
      <w:r w:rsidR="00413E7F">
        <w:rPr>
          <w:rFonts w:ascii="Times New Roman" w:eastAsia="方正仿宋_GBK" w:hAnsi="Times New Roman" w:hint="eastAsia"/>
          <w:sz w:val="32"/>
          <w:szCs w:val="32"/>
        </w:rPr>
        <w:t>为</w:t>
      </w:r>
      <w:r w:rsidR="00E30D83">
        <w:rPr>
          <w:rFonts w:ascii="Times New Roman" w:eastAsia="方正仿宋_GBK" w:hAnsi="Times New Roman" w:hint="eastAsia"/>
          <w:sz w:val="32"/>
          <w:szCs w:val="32"/>
        </w:rPr>
        <w:t>100</w:t>
      </w:r>
      <w:r w:rsidR="00A96BD0">
        <w:rPr>
          <w:rFonts w:ascii="Times New Roman" w:eastAsia="方正仿宋_GBK" w:hAnsi="Times New Roman" w:hint="eastAsia"/>
          <w:sz w:val="32"/>
          <w:szCs w:val="32"/>
        </w:rPr>
        <w:t>%</w:t>
      </w:r>
      <w:r w:rsidR="00A96BD0">
        <w:rPr>
          <w:rFonts w:ascii="Times New Roman" w:eastAsia="方正仿宋_GBK" w:hAnsi="Times New Roman"/>
          <w:sz w:val="32"/>
          <w:szCs w:val="32"/>
        </w:rPr>
        <w:t>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四、偏离绩效目标的原因和下一步改进措施</w:t>
      </w:r>
    </w:p>
    <w:p w:rsidR="00A96BD0" w:rsidRDefault="00B13314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2019</w:t>
      </w:r>
      <w:r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 w:rsidR="00A96BD0">
        <w:rPr>
          <w:rFonts w:ascii="Times New Roman" w:eastAsia="方正仿宋_GBK" w:hAnsi="Times New Roman"/>
          <w:sz w:val="32"/>
          <w:szCs w:val="32"/>
        </w:rPr>
        <w:t>的使用，很好完成年度总体目标。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五、绩效自评结果应用和公开情况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我单位根据专项绩效评定指标对</w:t>
      </w:r>
      <w:r w:rsidR="00B13314">
        <w:rPr>
          <w:rFonts w:ascii="Times New Roman" w:eastAsia="方正仿宋_GBK" w:hAnsi="Times New Roman" w:hint="eastAsia"/>
          <w:sz w:val="32"/>
          <w:szCs w:val="32"/>
        </w:rPr>
        <w:t>20</w:t>
      </w:r>
      <w:r w:rsidR="00444E68">
        <w:rPr>
          <w:rFonts w:ascii="Times New Roman" w:eastAsia="方正仿宋_GBK" w:hAnsi="Times New Roman" w:hint="eastAsia"/>
          <w:sz w:val="32"/>
          <w:szCs w:val="32"/>
        </w:rPr>
        <w:t>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/>
          <w:sz w:val="32"/>
          <w:szCs w:val="32"/>
        </w:rPr>
        <w:t>的使用进行量化评价，自评得分</w:t>
      </w:r>
      <w:r w:rsidR="00B13314">
        <w:rPr>
          <w:rFonts w:ascii="Times New Roman" w:eastAsia="方正仿宋_GBK" w:hAnsi="Times New Roman" w:hint="eastAsia"/>
          <w:sz w:val="32"/>
          <w:szCs w:val="32"/>
        </w:rPr>
        <w:t>100</w:t>
      </w:r>
      <w:r>
        <w:rPr>
          <w:rFonts w:ascii="Times New Roman" w:eastAsia="方正仿宋_GBK" w:hAnsi="Times New Roman"/>
          <w:sz w:val="32"/>
          <w:szCs w:val="32"/>
        </w:rPr>
        <w:t>分。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2. </w:t>
      </w:r>
      <w:r>
        <w:rPr>
          <w:rFonts w:ascii="Times New Roman" w:eastAsia="方正仿宋_GBK" w:hAnsi="Times New Roman"/>
          <w:sz w:val="32"/>
          <w:szCs w:val="32"/>
        </w:rPr>
        <w:t>我单位将</w:t>
      </w:r>
      <w:r w:rsidR="00B13314">
        <w:rPr>
          <w:rFonts w:ascii="Times New Roman" w:eastAsia="方正仿宋_GBK" w:hAnsi="Times New Roman" w:hint="eastAsia"/>
          <w:sz w:val="32"/>
          <w:szCs w:val="32"/>
        </w:rPr>
        <w:t>20</w:t>
      </w:r>
      <w:r w:rsidR="00444E68">
        <w:rPr>
          <w:rFonts w:ascii="Times New Roman" w:eastAsia="方正仿宋_GBK" w:hAnsi="Times New Roman" w:hint="eastAsia"/>
          <w:sz w:val="32"/>
          <w:szCs w:val="32"/>
        </w:rPr>
        <w:t>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/>
          <w:sz w:val="32"/>
          <w:szCs w:val="32"/>
        </w:rPr>
        <w:t>支出后的实际情况与项目申报的绩效目标进行对比分析，均完成申报的绩效目标。</w:t>
      </w:r>
    </w:p>
    <w:p w:rsidR="00A96BD0" w:rsidRDefault="00A96BD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3. </w:t>
      </w:r>
      <w:r>
        <w:rPr>
          <w:rFonts w:ascii="Times New Roman" w:eastAsia="方正仿宋_GBK" w:hAnsi="Times New Roman"/>
          <w:sz w:val="32"/>
          <w:szCs w:val="32"/>
        </w:rPr>
        <w:t>我单位已将</w:t>
      </w:r>
      <w:r w:rsidR="00B13314">
        <w:rPr>
          <w:rFonts w:ascii="Times New Roman" w:eastAsia="方正仿宋_GBK" w:hAnsi="Times New Roman" w:hint="eastAsia"/>
          <w:sz w:val="32"/>
          <w:szCs w:val="32"/>
        </w:rPr>
        <w:t>20</w:t>
      </w:r>
      <w:r w:rsidR="00444E68">
        <w:rPr>
          <w:rFonts w:ascii="Times New Roman" w:eastAsia="方正仿宋_GBK" w:hAnsi="Times New Roman" w:hint="eastAsia"/>
          <w:sz w:val="32"/>
          <w:szCs w:val="32"/>
        </w:rPr>
        <w:t>21</w:t>
      </w:r>
      <w:r w:rsidR="00B13314">
        <w:rPr>
          <w:rFonts w:ascii="Times New Roman" w:eastAsia="方正仿宋_GBK" w:hAnsi="Times New Roman" w:hint="eastAsia"/>
          <w:sz w:val="32"/>
          <w:szCs w:val="32"/>
        </w:rPr>
        <w:t>年优抚抚恤（“解三难”）市级补助资金</w:t>
      </w:r>
      <w:r>
        <w:rPr>
          <w:rFonts w:ascii="Times New Roman" w:eastAsia="方正仿宋_GBK" w:hAnsi="Times New Roman"/>
          <w:sz w:val="32"/>
          <w:szCs w:val="32"/>
        </w:rPr>
        <w:t>绩效目标自评结果在党工委会上通报。</w:t>
      </w:r>
    </w:p>
    <w:sectPr w:rsidR="00A96BD0" w:rsidSect="00D25C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510" w:rsidRDefault="00BC6510" w:rsidP="00C5610D">
      <w:r>
        <w:separator/>
      </w:r>
    </w:p>
  </w:endnote>
  <w:endnote w:type="continuationSeparator" w:id="1">
    <w:p w:rsidR="00BC6510" w:rsidRDefault="00BC6510" w:rsidP="00C56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510" w:rsidRDefault="00BC6510" w:rsidP="00C5610D">
      <w:r>
        <w:separator/>
      </w:r>
    </w:p>
  </w:footnote>
  <w:footnote w:type="continuationSeparator" w:id="1">
    <w:p w:rsidR="00BC6510" w:rsidRDefault="00BC6510" w:rsidP="00C561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A37"/>
    <w:multiLevelType w:val="multilevel"/>
    <w:tmpl w:val="61750A37"/>
    <w:lvl w:ilvl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0CAB"/>
    <w:rsid w:val="00073515"/>
    <w:rsid w:val="00083851"/>
    <w:rsid w:val="00092E58"/>
    <w:rsid w:val="000A7B09"/>
    <w:rsid w:val="000B7721"/>
    <w:rsid w:val="00130C38"/>
    <w:rsid w:val="001422B1"/>
    <w:rsid w:val="001E583B"/>
    <w:rsid w:val="002444B8"/>
    <w:rsid w:val="00292618"/>
    <w:rsid w:val="002D7BA1"/>
    <w:rsid w:val="002E3805"/>
    <w:rsid w:val="00300CAB"/>
    <w:rsid w:val="00316309"/>
    <w:rsid w:val="00373494"/>
    <w:rsid w:val="0040302C"/>
    <w:rsid w:val="00413E7F"/>
    <w:rsid w:val="00444E68"/>
    <w:rsid w:val="00455E50"/>
    <w:rsid w:val="004C3A11"/>
    <w:rsid w:val="0051155D"/>
    <w:rsid w:val="005C4156"/>
    <w:rsid w:val="005F4011"/>
    <w:rsid w:val="00696328"/>
    <w:rsid w:val="006D1A46"/>
    <w:rsid w:val="006E473A"/>
    <w:rsid w:val="007170EA"/>
    <w:rsid w:val="00741E42"/>
    <w:rsid w:val="00743B55"/>
    <w:rsid w:val="0075623C"/>
    <w:rsid w:val="00767EA5"/>
    <w:rsid w:val="0077318F"/>
    <w:rsid w:val="00774551"/>
    <w:rsid w:val="007A39C6"/>
    <w:rsid w:val="007D2CF2"/>
    <w:rsid w:val="00826C1D"/>
    <w:rsid w:val="0082783F"/>
    <w:rsid w:val="00840E1C"/>
    <w:rsid w:val="00850576"/>
    <w:rsid w:val="00850BC9"/>
    <w:rsid w:val="00890CAE"/>
    <w:rsid w:val="00900AC6"/>
    <w:rsid w:val="009022AD"/>
    <w:rsid w:val="00902A25"/>
    <w:rsid w:val="0093742A"/>
    <w:rsid w:val="00943FB1"/>
    <w:rsid w:val="00946E58"/>
    <w:rsid w:val="009740A5"/>
    <w:rsid w:val="00994CDE"/>
    <w:rsid w:val="009F3E89"/>
    <w:rsid w:val="00A107BF"/>
    <w:rsid w:val="00A43197"/>
    <w:rsid w:val="00A96BD0"/>
    <w:rsid w:val="00A96E33"/>
    <w:rsid w:val="00AC443D"/>
    <w:rsid w:val="00AC50AC"/>
    <w:rsid w:val="00AD1AAC"/>
    <w:rsid w:val="00B13314"/>
    <w:rsid w:val="00B31FF9"/>
    <w:rsid w:val="00B5130A"/>
    <w:rsid w:val="00B85F6E"/>
    <w:rsid w:val="00B872CD"/>
    <w:rsid w:val="00BC6510"/>
    <w:rsid w:val="00BE184E"/>
    <w:rsid w:val="00BE5B3D"/>
    <w:rsid w:val="00C5610D"/>
    <w:rsid w:val="00C704A6"/>
    <w:rsid w:val="00C70AEE"/>
    <w:rsid w:val="00C754DC"/>
    <w:rsid w:val="00C82382"/>
    <w:rsid w:val="00C85303"/>
    <w:rsid w:val="00C94076"/>
    <w:rsid w:val="00C94223"/>
    <w:rsid w:val="00D25C57"/>
    <w:rsid w:val="00D54B8D"/>
    <w:rsid w:val="00D57F6E"/>
    <w:rsid w:val="00D934CE"/>
    <w:rsid w:val="00DE014A"/>
    <w:rsid w:val="00E14C22"/>
    <w:rsid w:val="00E30D83"/>
    <w:rsid w:val="00E651C7"/>
    <w:rsid w:val="00E77101"/>
    <w:rsid w:val="00EA2C2E"/>
    <w:rsid w:val="00EB576C"/>
    <w:rsid w:val="00EF0DB0"/>
    <w:rsid w:val="00F07F03"/>
    <w:rsid w:val="00F152F3"/>
    <w:rsid w:val="00F67559"/>
    <w:rsid w:val="00FB34C7"/>
    <w:rsid w:val="00FC1196"/>
    <w:rsid w:val="0AE4290E"/>
    <w:rsid w:val="37157FE0"/>
    <w:rsid w:val="3D0475D6"/>
    <w:rsid w:val="40075F0D"/>
    <w:rsid w:val="42143F26"/>
    <w:rsid w:val="43A920B3"/>
    <w:rsid w:val="4F5D7158"/>
    <w:rsid w:val="52360D71"/>
    <w:rsid w:val="59D10391"/>
    <w:rsid w:val="633D5A84"/>
    <w:rsid w:val="6C31349F"/>
    <w:rsid w:val="775F5DE1"/>
    <w:rsid w:val="7ED13AA1"/>
    <w:rsid w:val="7F2D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C5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56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5610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56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5610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1077</Words>
  <Characters>125</Characters>
  <Application>Microsoft Office Word</Application>
  <DocSecurity>0</DocSecurity>
  <Lines>1</Lines>
  <Paragraphs>2</Paragraphs>
  <ScaleCrop>false</ScaleCrop>
  <Company>China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2022-05-14T02:14:00Z</dcterms:created>
  <dcterms:modified xsi:type="dcterms:W3CDTF">2022-05-23T08:06:00Z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A14205227E064E33B50E3B3FE533E04C</vt:lpwstr>
  </property>
</Properties>
</file>