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奉节县甲高镇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2020年农村旧房整治提升项目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spacing w:line="600" w:lineRule="exact"/>
        <w:ind w:firstLine="840" w:firstLineChars="300"/>
        <w:rPr>
          <w:rFonts w:hint="eastAsia" w:ascii="方正黑体_GBK" w:hAnsi="方正黑体_GBK" w:eastAsia="方正黑体_GBK" w:cs="方正黑体_GBK"/>
          <w:bCs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bCs/>
          <w:sz w:val="28"/>
          <w:szCs w:val="28"/>
        </w:rPr>
        <w:t>一、绩效目标分解下达情况</w:t>
      </w:r>
    </w:p>
    <w:p>
      <w:pPr>
        <w:spacing w:line="600" w:lineRule="exact"/>
        <w:ind w:firstLine="560" w:firstLineChars="200"/>
        <w:outlineLvl w:val="0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（一）县财政下达转移支付预算和绩效目标情况。</w:t>
      </w:r>
    </w:p>
    <w:p>
      <w:pPr>
        <w:spacing w:line="600" w:lineRule="exact"/>
        <w:ind w:firstLine="560" w:firstLineChars="200"/>
        <w:outlineLvl w:val="0"/>
        <w:rPr>
          <w:rFonts w:hint="default" w:ascii="方正仿宋_GBK" w:hAnsi="方正仿宋_GBK" w:eastAsia="方正仿宋_GBK" w:cs="方正仿宋_GBK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2020年农村旧房整治提升项目，甲高镇拟实施50户旧房整治，合计批复总投资25万元。</w:t>
      </w:r>
    </w:p>
    <w:p>
      <w:pPr>
        <w:numPr>
          <w:ilvl w:val="0"/>
          <w:numId w:val="1"/>
        </w:numPr>
        <w:tabs>
          <w:tab w:val="left" w:pos="7080"/>
        </w:tabs>
        <w:spacing w:line="600" w:lineRule="exact"/>
        <w:ind w:firstLine="560" w:firstLineChars="200"/>
        <w:outlineLvl w:val="0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部门资金安排、分解下达预算和绩效目标情况。</w:t>
      </w:r>
    </w:p>
    <w:p>
      <w:pPr>
        <w:spacing w:line="600" w:lineRule="exact"/>
        <w:ind w:firstLine="560" w:firstLineChars="200"/>
        <w:outlineLvl w:val="0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 xml:space="preserve"> 2020年已合计拨款25万元到乡镇，乡镇已按要求全部拨付到位。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ab/>
      </w:r>
    </w:p>
    <w:p>
      <w:pPr>
        <w:spacing w:line="600" w:lineRule="exact"/>
        <w:ind w:firstLine="840" w:firstLineChars="300"/>
        <w:rPr>
          <w:rFonts w:hint="eastAsia" w:ascii="方正黑体_GBK" w:hAnsi="方正黑体_GBK" w:eastAsia="方正黑体_GBK" w:cs="方正黑体_GBK"/>
          <w:bCs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bCs/>
          <w:sz w:val="28"/>
          <w:szCs w:val="28"/>
        </w:rPr>
        <w:t>二、绩效目标完成情况分析</w:t>
      </w:r>
    </w:p>
    <w:p>
      <w:pPr>
        <w:spacing w:line="600" w:lineRule="exact"/>
        <w:ind w:firstLine="560" w:firstLineChars="200"/>
        <w:outlineLvl w:val="0"/>
        <w:rPr>
          <w:rFonts w:hint="eastAsia" w:ascii="方正仿宋_GBK" w:hAnsi="方正仿宋_GBK" w:eastAsia="方正仿宋_GBK" w:cs="方正仿宋_GBK"/>
          <w:bCs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bCs/>
          <w:sz w:val="28"/>
          <w:szCs w:val="28"/>
        </w:rPr>
        <w:t>（一）资金投入情况分析。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sz w:val="28"/>
          <w:szCs w:val="28"/>
          <w:lang w:val="en-US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1.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2020年农村旧房整治提升项目合计批复总投资25万元，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截至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2020年12月，2020年农村旧房整治提升项目完成47户，按补助标准补助23.5万元，财政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资金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已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到位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25万元，到位率100%。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2.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2020年农村旧房整治提升项目剩余3户还未完成，完工率为94%，按照实际建设情况报施工结算价25万元，资金完成率为100%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。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3.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2020年农村旧房整治提升项目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资金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拨付均按程序拨付，拨款到乡镇后，由各村社区拿相关资料到镇财政拨款，各村按照分散式补助标准进行补助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。</w:t>
      </w:r>
    </w:p>
    <w:p>
      <w:pPr>
        <w:spacing w:line="600" w:lineRule="exact"/>
        <w:ind w:firstLine="560" w:firstLineChars="200"/>
        <w:outlineLvl w:val="0"/>
        <w:rPr>
          <w:rFonts w:hint="eastAsia" w:ascii="方正仿宋_GBK" w:hAnsi="方正仿宋_GBK" w:eastAsia="方正仿宋_GBK" w:cs="方正仿宋_GBK"/>
          <w:bCs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bCs/>
          <w:sz w:val="28"/>
          <w:szCs w:val="28"/>
        </w:rPr>
        <w:t>（二）总体绩效目标完成情况分析。</w:t>
      </w:r>
      <w:bookmarkStart w:id="0" w:name="_GoBack"/>
      <w:bookmarkEnd w:id="0"/>
    </w:p>
    <w:p>
      <w:pPr>
        <w:spacing w:line="600" w:lineRule="exact"/>
        <w:ind w:firstLine="560" w:firstLineChars="200"/>
        <w:outlineLvl w:val="0"/>
        <w:rPr>
          <w:rFonts w:hint="eastAsia" w:ascii="方正仿宋_GBK" w:hAnsi="方正仿宋_GBK" w:eastAsia="方正仿宋_GBK" w:cs="方正仿宋_GBK"/>
          <w:bCs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bCs/>
          <w:sz w:val="28"/>
          <w:szCs w:val="28"/>
          <w:lang w:eastAsia="zh-CN"/>
        </w:rPr>
        <w:t>整体上看，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2020年农村旧房整治提升项目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完成率较好，资金到位情况与使用情况良好。</w:t>
      </w:r>
    </w:p>
    <w:p>
      <w:pPr>
        <w:spacing w:line="600" w:lineRule="exact"/>
        <w:ind w:firstLine="560" w:firstLineChars="200"/>
        <w:outlineLvl w:val="0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bCs/>
          <w:sz w:val="28"/>
          <w:szCs w:val="28"/>
        </w:rPr>
        <w:t>（三）绩效目标完成情况分析。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1.产出指标完成情况分析。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（1）数量指标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2020年农村旧房整治提升项目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完成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50户。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（2）质量指标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2020年农村旧房整治提升项目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均按照要求施工，均为合格。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（3）时效指标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2020年农村旧房整治提升项目50户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均在规定期限内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完成。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2.效益指标完成情况分析。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（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）社会效益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2020年农村旧房整治提升项目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设计解决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50户住房环境问题，按照验收结果，有效改善人居环境。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3.满意度指标完成情况分析。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2020年农村旧房整治提升项目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完成后，主管部门对部分群众做了满意度调查，根据调查结果，满意度达到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95%以上。</w:t>
      </w:r>
    </w:p>
    <w:p>
      <w:pPr>
        <w:spacing w:line="600" w:lineRule="exact"/>
        <w:ind w:firstLine="560" w:firstLineChars="200"/>
        <w:rPr>
          <w:rFonts w:hint="eastAsia" w:ascii="方正黑体_GBK" w:hAnsi="方正黑体_GBK" w:eastAsia="方正黑体_GBK" w:cs="方正黑体_GBK"/>
          <w:bCs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bCs/>
          <w:sz w:val="28"/>
          <w:szCs w:val="28"/>
        </w:rPr>
        <w:t>三、偏离绩效目标的原因和下一步改进措施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根据整体绩效目标看，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2020年农村旧房整治提升项目总体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指标完成情况较好，时效指标存在偏差，下一步将加大对工程进度的督查。</w:t>
      </w:r>
    </w:p>
    <w:p>
      <w:pPr>
        <w:numPr>
          <w:ilvl w:val="0"/>
          <w:numId w:val="0"/>
        </w:numPr>
        <w:spacing w:line="600" w:lineRule="exact"/>
        <w:ind w:firstLine="560" w:firstLineChars="200"/>
        <w:rPr>
          <w:rFonts w:hint="eastAsia" w:ascii="方正黑体_GBK" w:hAnsi="方正黑体_GBK" w:eastAsia="方正黑体_GBK" w:cs="方正黑体_GBK"/>
          <w:bCs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bCs/>
          <w:sz w:val="28"/>
          <w:szCs w:val="28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28"/>
          <w:szCs w:val="28"/>
        </w:rPr>
        <w:t>绩效自评结果拟应用和公开情况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2020年农村旧房整治提升项目公示公告资料完整。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附件：项目绩效自评表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rPr>
          <w:rFonts w:hint="eastAsia" w:ascii="仿宋_GB2312" w:hAnsi="华文中宋"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20B0300000000000000"/>
    <w:charset w:val="86"/>
    <w:family w:val="auto"/>
    <w:pitch w:val="default"/>
    <w:sig w:usb0="00000001" w:usb1="080F1810" w:usb2="00000016" w:usb3="00000000" w:csb0="00060007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03B2C5B"/>
    <w:multiLevelType w:val="singleLevel"/>
    <w:tmpl w:val="703B2C5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lkOWE4YmNmNzkwZWU1ZTc1ZGQ2MGU5OTdhNWQ0MmMifQ=="/>
  </w:docVars>
  <w:rsids>
    <w:rsidRoot w:val="0DBC5494"/>
    <w:rsid w:val="0DBC5494"/>
    <w:rsid w:val="11562190"/>
    <w:rsid w:val="17A91ECF"/>
    <w:rsid w:val="1CF671E5"/>
    <w:rsid w:val="2F5C7A3F"/>
    <w:rsid w:val="32E62AD3"/>
    <w:rsid w:val="349D0B5B"/>
    <w:rsid w:val="37604F91"/>
    <w:rsid w:val="3D4A044F"/>
    <w:rsid w:val="47343F33"/>
    <w:rsid w:val="49D16F3A"/>
    <w:rsid w:val="4A196CB1"/>
    <w:rsid w:val="4EB863A8"/>
    <w:rsid w:val="501C4EDD"/>
    <w:rsid w:val="506729FB"/>
    <w:rsid w:val="53607B9F"/>
    <w:rsid w:val="55C70F81"/>
    <w:rsid w:val="5E8B5447"/>
    <w:rsid w:val="6DE1246D"/>
    <w:rsid w:val="73580774"/>
    <w:rsid w:val="7A4C63E5"/>
    <w:rsid w:val="7E7B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811</Words>
  <Characters>899</Characters>
  <Lines>0</Lines>
  <Paragraphs>0</Paragraphs>
  <TotalTime>32</TotalTime>
  <ScaleCrop>false</ScaleCrop>
  <LinksUpToDate>false</LinksUpToDate>
  <CharactersWithSpaces>901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2020-06-09T07:30:00Z</dcterms:created>
  <dc:creator>我家有~xi</dc:creator>
  <cp:lastModifiedBy>ge</cp:lastModifiedBy>
  <cp:lastPrinted>2022-03-31T06:32:00Z</cp:lastPrinted>
  <dcterms:modified xsi:type="dcterms:W3CDTF">2023-08-23T03:21:08Z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commondata">
    <vt:lpwstr>eyJoZGlkIjoiYmU4ZmM0MDAzYzllZjAxNTZiODI0ZWNjZTA2YzE1MTYifQ==</vt:lpwstr>
  </property>
  <property fmtid="{D5CDD505-2E9C-101B-9397-08002B2CF9AE}" pid="4" name="ICV">
    <vt:lpwstr>960C5F8BCCAC4005A398C26E0C82F582</vt:lpwstr>
  </property>
</Properties>
</file>