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冯坪乡2021年人居环境改善项目</w:t>
      </w:r>
      <w:r>
        <w:rPr>
          <w:rFonts w:hint="eastAsia" w:ascii="方正小标宋_GBK" w:eastAsia="方正小标宋_GBK"/>
          <w:sz w:val="36"/>
          <w:szCs w:val="36"/>
        </w:rPr>
        <w:t>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 w:line="6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</w:rPr>
        <w:t>一、绩效目标分解下达情况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 w:cs="Times New Roman"/>
          <w:sz w:val="24"/>
          <w:szCs w:val="24"/>
          <w:lang w:val="en-US"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2021年，根据奉节财农[2021]234号文件，县财政拨付2021年人居环境改善项目资金</w:t>
      </w:r>
      <w:r>
        <w:rPr>
          <w:rFonts w:hint="eastAsia" w:ascii="方正仿宋_GBK" w:eastAsia="方正仿宋_GBK" w:cs="Times New Roman"/>
          <w:sz w:val="24"/>
          <w:szCs w:val="24"/>
          <w:lang w:eastAsia="zh-CN"/>
        </w:rPr>
        <w:t>总额共计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80万元，同时同步下达了绩效目标，根据冯坪乡实际情况，该项目由奉节县冯坪乡人民政府申请并实施，完成本乡2021年人居环境改善项目资金兑现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二、绩效目标完成情况分析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eastAsia="zh-CN"/>
        </w:rPr>
      </w:pPr>
      <w:r>
        <w:rPr>
          <w:rFonts w:hint="eastAsia" w:ascii="方正仿宋_GBK" w:eastAsia="方正仿宋_GBK"/>
          <w:sz w:val="24"/>
          <w:szCs w:val="24"/>
        </w:rPr>
        <w:t>（一）资金</w:t>
      </w:r>
      <w:r>
        <w:rPr>
          <w:rFonts w:hint="eastAsia" w:ascii="方正仿宋_GBK" w:eastAsia="方正仿宋_GBK"/>
          <w:sz w:val="24"/>
          <w:szCs w:val="24"/>
          <w:lang w:eastAsia="zh-CN"/>
        </w:rPr>
        <w:t>投入</w:t>
      </w:r>
      <w:r>
        <w:rPr>
          <w:rFonts w:hint="eastAsia" w:ascii="方正仿宋_GBK" w:eastAsia="方正仿宋_GBK"/>
          <w:sz w:val="24"/>
          <w:szCs w:val="24"/>
        </w:rPr>
        <w:t>情况</w:t>
      </w:r>
      <w:r>
        <w:rPr>
          <w:rFonts w:hint="eastAsia" w:ascii="方正仿宋_GBK" w:eastAsia="方正仿宋_GBK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val="en-US" w:eastAsia="zh-CN"/>
        </w:rPr>
      </w:pPr>
      <w:r>
        <w:rPr>
          <w:rFonts w:hint="eastAsia" w:ascii="方正仿宋_GBK" w:eastAsia="方正仿宋_GBK"/>
          <w:sz w:val="24"/>
          <w:szCs w:val="24"/>
          <w:lang w:eastAsia="zh-CN"/>
        </w:rPr>
        <w:t>该项目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2021</w:t>
      </w:r>
      <w:r>
        <w:rPr>
          <w:rFonts w:hint="eastAsia" w:ascii="方正仿宋_GBK" w:eastAsia="方正仿宋_GBK"/>
          <w:sz w:val="24"/>
          <w:szCs w:val="24"/>
          <w:lang w:eastAsia="zh-CN"/>
        </w:rPr>
        <w:t>年度县财政应拨付（第三年）补助资金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80</w:t>
      </w:r>
      <w:r>
        <w:rPr>
          <w:rFonts w:hint="eastAsia" w:ascii="方正仿宋_GBK" w:eastAsia="方正仿宋_GBK"/>
          <w:sz w:val="24"/>
          <w:szCs w:val="24"/>
          <w:lang w:eastAsia="zh-CN"/>
        </w:rPr>
        <w:t>万元，我乡通过项目进度前期兑付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58 </w:t>
      </w:r>
      <w:r>
        <w:rPr>
          <w:rFonts w:hint="eastAsia" w:ascii="方正仿宋_GBK" w:eastAsia="方正仿宋_GBK"/>
          <w:sz w:val="24"/>
          <w:szCs w:val="24"/>
          <w:lang w:eastAsia="zh-CN"/>
        </w:rPr>
        <w:t>万元，资金发放率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72.50</w:t>
      </w:r>
      <w:r>
        <w:rPr>
          <w:rFonts w:hint="eastAsia" w:ascii="方正仿宋_GBK" w:eastAsia="方正仿宋_GBK"/>
          <w:sz w:val="24"/>
          <w:szCs w:val="24"/>
          <w:lang w:eastAsia="zh-CN"/>
        </w:rPr>
        <w:t>%。剩余未拨付资金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22万元，未拨付原因：项目正在进行结算审计，待完成后一并结算。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eastAsia="zh-CN"/>
        </w:rPr>
      </w:pPr>
      <w:r>
        <w:rPr>
          <w:rFonts w:hint="eastAsia" w:ascii="方正仿宋_GBK" w:eastAsia="方正仿宋_GBK"/>
          <w:sz w:val="24"/>
          <w:szCs w:val="24"/>
          <w:lang w:eastAsia="zh-CN"/>
        </w:rPr>
        <w:t>该项目资金拨款到发放都是严格按照审批程序办理的，不存在截留、挤占、挪用、虚列的情况。该资金实行专款专用，使用情况非常好。该项目资金管理的做到了专款专用，资金开支符合规定，资金支付依据合法合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总体绩效目标完成情况分析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该项目在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生态环境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成果巩固上发挥了重要作用。我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在资金发放程序上公开透明，赢得了老百姓的普遍赞扬。该项目的实施无论是在经济效益还是社会效益上都达到了预期效果。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绩效目标完成情况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1.产出指标完成分析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数量指标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在公路沿线栽植乔木完成率100%，在原有花台中栽植花灌木及时令草花完成率，新增三接头式组合木质花箱完成率100%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2、质量指标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项目验收合格率100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，结算审计完成率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3、时效指标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项目完成及时率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4、成本指标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根据奉节林发〔2021〕46号文件下达的项目资金80万元，≤80万元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社会效益指标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）经济效益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带动周围群众务工人收入120元/天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社会效益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带动周围群众务工人数18人。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生态效益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 能美化村庄环境，提高环境质量。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40" w:leftChars="109"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  <w:t>能持续发挥生态作用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美化村庄环境，提高环境质量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 xml:space="preserve">， 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为人民生活增添福祉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，是一项一举多得的战略性举措。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满意度指标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该项目工程受益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周围群众务工人数18人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，让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居民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在家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里实现劳动增收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。该项目巩固了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生态环境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成果，大大提高了我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农民的收入。是一项让人民群众非常满意的工程。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三、绩效自评结果情况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四、偏离绩效目标的原因和下一步改进措施</w:t>
      </w:r>
    </w:p>
    <w:p>
      <w:pPr>
        <w:ind w:firstLine="720" w:firstLineChars="300"/>
        <w:jc w:val="both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下一步，尽快做好项目结算审计工作，结算拨付剩余项目资金。</w:t>
      </w:r>
      <w:bookmarkStart w:id="0" w:name="_GoBack"/>
      <w:bookmarkEnd w:id="0"/>
    </w:p>
    <w:p>
      <w:pPr>
        <w:pStyle w:val="2"/>
        <w:rPr>
          <w:rFonts w:hint="eastAsia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奉节县</w:t>
      </w:r>
      <w:r>
        <w:rPr>
          <w:rFonts w:hint="eastAsia" w:ascii="方正仿宋_GBK" w:eastAsia="方正仿宋_GBK"/>
          <w:sz w:val="24"/>
          <w:szCs w:val="24"/>
          <w:lang w:eastAsia="zh-CN"/>
        </w:rPr>
        <w:t>冯坪乡</w:t>
      </w:r>
      <w:r>
        <w:rPr>
          <w:rFonts w:hint="eastAsia" w:ascii="方正仿宋_GBK" w:eastAsia="方正仿宋_GBK"/>
          <w:sz w:val="24"/>
          <w:szCs w:val="24"/>
        </w:rPr>
        <w:t>人民政府</w:t>
      </w:r>
    </w:p>
    <w:p>
      <w:pPr>
        <w:spacing w:line="360" w:lineRule="auto"/>
        <w:ind w:right="640" w:firstLine="5040" w:firstLineChars="2100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202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</w:t>
      </w:r>
      <w:r>
        <w:rPr>
          <w:rFonts w:hint="eastAsia" w:ascii="方正仿宋_GBK" w:eastAsia="方正仿宋_GBK"/>
          <w:sz w:val="24"/>
          <w:szCs w:val="24"/>
        </w:rPr>
        <w:t>年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5</w:t>
      </w:r>
      <w:r>
        <w:rPr>
          <w:rFonts w:hint="eastAsia" w:ascii="方正仿宋_GBK" w:eastAsia="方正仿宋_GBK"/>
          <w:sz w:val="24"/>
          <w:szCs w:val="24"/>
        </w:rPr>
        <w:t>月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12</w:t>
      </w:r>
      <w:r>
        <w:rPr>
          <w:rFonts w:hint="eastAsia" w:ascii="方正仿宋_GBK" w:eastAsia="方正仿宋_GBK"/>
          <w:sz w:val="24"/>
          <w:szCs w:val="24"/>
        </w:rPr>
        <w:t>日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/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A6964"/>
    <w:multiLevelType w:val="singleLevel"/>
    <w:tmpl w:val="848A696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EBDBA31"/>
    <w:multiLevelType w:val="singleLevel"/>
    <w:tmpl w:val="9EBDBA31"/>
    <w:lvl w:ilvl="0" w:tentative="0">
      <w:start w:val="2"/>
      <w:numFmt w:val="decimal"/>
      <w:suff w:val="nothing"/>
      <w:lvlText w:val="（%1）"/>
      <w:lvlJc w:val="left"/>
      <w:pPr>
        <w:ind w:left="20"/>
      </w:pPr>
    </w:lvl>
  </w:abstractNum>
  <w:abstractNum w:abstractNumId="2">
    <w:nsid w:val="2C6FB987"/>
    <w:multiLevelType w:val="singleLevel"/>
    <w:tmpl w:val="2C6FB98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20D1222"/>
    <w:rsid w:val="000264D4"/>
    <w:rsid w:val="020D1222"/>
    <w:rsid w:val="237E6A8F"/>
    <w:rsid w:val="321159AE"/>
    <w:rsid w:val="34A6035D"/>
    <w:rsid w:val="356406AF"/>
    <w:rsid w:val="3BC03BED"/>
    <w:rsid w:val="5DDF4E6C"/>
    <w:rsid w:val="61426602"/>
    <w:rsid w:val="6715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892</Words>
  <Characters>957</Characters>
  <Lines>0</Lines>
  <Paragraphs>0</Paragraphs>
  <TotalTime>6</TotalTime>
  <ScaleCrop>false</ScaleCrop>
  <LinksUpToDate>false</LinksUpToDate>
  <CharactersWithSpaces>981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2022-05-12T02:58:00Z</dcterms:created>
  <dc:creator>Administrator</dc:creator>
  <cp:lastModifiedBy>WPS_1498118626</cp:lastModifiedBy>
  <dcterms:modified xsi:type="dcterms:W3CDTF">2022-05-25T08:33:11Z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CD49F3EFF5FB40A289A0340C53DE81DC</vt:lpwstr>
  </property>
</Properties>
</file>