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jc w:val="center"/>
        <w:textAlignment w:val="auto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  <w:lang w:eastAsia="zh-CN"/>
        </w:rPr>
        <w:t>冯坪乡2021年耕地地力保护和种粮大户补贴项目</w:t>
      </w:r>
      <w:r>
        <w:rPr>
          <w:rFonts w:hint="eastAsia" w:ascii="方正小标宋_GBK" w:eastAsia="方正小标宋_GBK"/>
          <w:sz w:val="36"/>
          <w:szCs w:val="36"/>
        </w:rPr>
        <w:t>绩效自评报告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 w:line="6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</w:rPr>
        <w:t>一、绩效目标分解下达情况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eastAsia="方正仿宋_GBK" w:cs="Times New Roman"/>
          <w:sz w:val="24"/>
          <w:szCs w:val="24"/>
          <w:lang w:val="en-US" w:eastAsia="zh-CN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2021年，根据奉节财农[2021]175号文件，县财政拨付2021年耕地地力保护和种粮大户补贴项目</w:t>
      </w:r>
      <w:r>
        <w:rPr>
          <w:rFonts w:hint="eastAsia" w:ascii="方正仿宋_GBK" w:eastAsia="方正仿宋_GBK" w:cs="Times New Roman"/>
          <w:sz w:val="24"/>
          <w:szCs w:val="24"/>
          <w:lang w:eastAsia="zh-CN"/>
        </w:rPr>
        <w:t>资金总额共计</w:t>
      </w: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233.51554万元，同时同步下达了绩效目标，根据冯坪乡实际情况，该项目由奉节县冯坪乡人民政府申请并实施，完成本乡2021年耕地地力保护和种粮大户补贴兑现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  <w:t>二、绩效目标完成情况分析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eastAsia="方正仿宋_GBK"/>
          <w:sz w:val="24"/>
          <w:szCs w:val="24"/>
          <w:lang w:eastAsia="zh-CN"/>
        </w:rPr>
      </w:pPr>
      <w:r>
        <w:rPr>
          <w:rFonts w:hint="eastAsia" w:ascii="方正仿宋_GBK" w:eastAsia="方正仿宋_GBK"/>
          <w:sz w:val="24"/>
          <w:szCs w:val="24"/>
        </w:rPr>
        <w:t>（一）资金</w:t>
      </w:r>
      <w:r>
        <w:rPr>
          <w:rFonts w:hint="eastAsia" w:ascii="方正仿宋_GBK" w:eastAsia="方正仿宋_GBK"/>
          <w:sz w:val="24"/>
          <w:szCs w:val="24"/>
          <w:lang w:eastAsia="zh-CN"/>
        </w:rPr>
        <w:t>投入</w:t>
      </w:r>
      <w:r>
        <w:rPr>
          <w:rFonts w:hint="eastAsia" w:ascii="方正仿宋_GBK" w:eastAsia="方正仿宋_GBK"/>
          <w:sz w:val="24"/>
          <w:szCs w:val="24"/>
        </w:rPr>
        <w:t>情况</w:t>
      </w:r>
      <w:r>
        <w:rPr>
          <w:rFonts w:hint="eastAsia" w:ascii="方正仿宋_GBK" w:eastAsia="方正仿宋_GBK"/>
          <w:sz w:val="24"/>
          <w:szCs w:val="24"/>
          <w:lang w:eastAsia="zh-CN"/>
        </w:rPr>
        <w:t>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default" w:ascii="方正仿宋_GBK" w:eastAsia="方正仿宋_GBK"/>
          <w:sz w:val="24"/>
          <w:szCs w:val="24"/>
          <w:lang w:val="en-US" w:eastAsia="zh-CN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2021年耕地地力保护和种粮大户补贴</w:t>
      </w:r>
      <w:r>
        <w:rPr>
          <w:rFonts w:hint="eastAsia" w:ascii="方正仿宋_GBK" w:eastAsia="方正仿宋_GBK"/>
          <w:sz w:val="24"/>
          <w:szCs w:val="24"/>
        </w:rPr>
        <w:t>资金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233.51554</w:t>
      </w:r>
      <w:r>
        <w:rPr>
          <w:rFonts w:hint="eastAsia" w:ascii="方正仿宋_GBK" w:eastAsia="方正仿宋_GBK"/>
          <w:sz w:val="24"/>
          <w:szCs w:val="24"/>
        </w:rPr>
        <w:t>万元，我</w:t>
      </w:r>
      <w:r>
        <w:rPr>
          <w:rFonts w:hint="eastAsia" w:ascii="方正仿宋_GBK" w:eastAsia="方正仿宋_GBK"/>
          <w:sz w:val="24"/>
          <w:szCs w:val="24"/>
          <w:lang w:eastAsia="zh-CN"/>
        </w:rPr>
        <w:t>乡</w:t>
      </w:r>
      <w:r>
        <w:rPr>
          <w:rFonts w:hint="eastAsia" w:ascii="方正仿宋_GBK" w:eastAsia="方正仿宋_GBK"/>
          <w:sz w:val="24"/>
          <w:szCs w:val="24"/>
        </w:rPr>
        <w:t>已通过银行打款给</w:t>
      </w:r>
      <w:r>
        <w:rPr>
          <w:rFonts w:hint="eastAsia" w:ascii="方正仿宋_GBK" w:eastAsia="方正仿宋_GBK"/>
          <w:sz w:val="24"/>
          <w:szCs w:val="24"/>
          <w:highlight w:val="none"/>
          <w:lang w:val="en-US" w:eastAsia="zh-CN"/>
        </w:rPr>
        <w:t>4706户补贴</w:t>
      </w:r>
      <w:r>
        <w:rPr>
          <w:rFonts w:hint="eastAsia" w:ascii="方正仿宋_GBK" w:eastAsia="方正仿宋_GBK"/>
          <w:sz w:val="24"/>
          <w:szCs w:val="24"/>
          <w:lang w:eastAsia="zh-CN"/>
        </w:rPr>
        <w:t>面积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30809.82亩</w:t>
      </w:r>
      <w:r>
        <w:rPr>
          <w:rFonts w:hint="eastAsia" w:ascii="方正仿宋_GBK" w:eastAsia="方正仿宋_GBK"/>
          <w:sz w:val="24"/>
          <w:szCs w:val="24"/>
        </w:rPr>
        <w:t>共计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 xml:space="preserve"> 233.51554</w:t>
      </w:r>
      <w:r>
        <w:rPr>
          <w:rFonts w:hint="eastAsia" w:ascii="方正仿宋_GBK" w:eastAsia="方正仿宋_GBK"/>
          <w:sz w:val="24"/>
          <w:szCs w:val="24"/>
        </w:rPr>
        <w:t>万元</w:t>
      </w:r>
      <w:r>
        <w:rPr>
          <w:rFonts w:hint="eastAsia" w:ascii="方正仿宋_GBK" w:eastAsia="方正仿宋_GBK"/>
          <w:sz w:val="24"/>
          <w:szCs w:val="24"/>
          <w:lang w:eastAsia="zh-CN"/>
        </w:rPr>
        <w:t>（兑付标准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75.81元/亩</w:t>
      </w:r>
      <w:r>
        <w:rPr>
          <w:rFonts w:hint="eastAsia" w:ascii="方正仿宋_GBK" w:eastAsia="方正仿宋_GBK"/>
          <w:sz w:val="24"/>
          <w:szCs w:val="24"/>
          <w:lang w:eastAsia="zh-CN"/>
        </w:rPr>
        <w:t>）</w:t>
      </w:r>
      <w:r>
        <w:rPr>
          <w:rFonts w:hint="eastAsia" w:ascii="方正仿宋_GBK" w:eastAsia="方正仿宋_GBK"/>
          <w:sz w:val="24"/>
          <w:szCs w:val="24"/>
        </w:rPr>
        <w:t>，资金发放率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100</w:t>
      </w:r>
      <w:r>
        <w:rPr>
          <w:rFonts w:hint="eastAsia" w:ascii="方正仿宋_GBK" w:eastAsia="方正仿宋_GBK"/>
          <w:sz w:val="24"/>
          <w:szCs w:val="24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我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乡耕地保护和种粮大户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面积是根据县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农业农村委相关文件要求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，在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耕地保护和种粮大户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补助的发放上严格执行补贴公示制度，由村民委员会和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乡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人民政府负责对每个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耕地保护和种粮大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户的补贴面积、补贴标准、补贴金额进行张榜公示，接受群众监督。该项目补助资金的申报由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耕地保护和种粮大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户－村－农业服务中心主任－分管领导－主要领导层层审核后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上报县农委，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由银行打款到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耕地保护和种粮大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户。</w:t>
      </w:r>
      <w:r>
        <w:rPr>
          <w:rFonts w:hint="eastAsia" w:ascii="方正仿宋_GBK" w:eastAsia="方正仿宋_GBK"/>
          <w:sz w:val="24"/>
          <w:szCs w:val="24"/>
        </w:rPr>
        <w:t>该项目资金拨款到发放都是严格按照审批程序办理的，不存在截留、挤占、挪用、虚列的情况。该资金实行专款专用，使用情况非常好。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该项目资金管理的做到了专款专用，资金开支符合规定，资金支付依据合法合规。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总体绩效目标完成情况分析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该项目资金在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耕地保护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成果巩固上发挥了重要作用。我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乡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在资金发放程序上公开透明，赢得了老百姓的普遍赞扬。该项目的实施无论是在经济效益还是社会效益上都达到了预期效果。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绩效目标完成情况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      1.产出指标完成分析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1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数量指标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2021年耕地地力保护和种粮大户补贴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面积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30809.82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亩，全部兑付到农户。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2、质量指标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2021年耕地地力保护和种粮大户补贴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兑现正确率100%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，本年度兑现完成率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100%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3、时效指标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补助资金及时发放率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100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4、成本指标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2021年耕地地力保护和种粮大户补贴</w:t>
      </w: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项目</w:t>
      </w:r>
      <w:r>
        <w:rPr>
          <w:rFonts w:hint="eastAsia" w:ascii="方正仿宋_GBK" w:hAnsi="方正仿宋_GBK" w:eastAsia="方正仿宋_GBK" w:cs="方正仿宋_GBK"/>
          <w:sz w:val="24"/>
          <w:szCs w:val="24"/>
          <w:lang w:eastAsia="zh-CN"/>
        </w:rPr>
        <w:t>资金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兑现标准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75.81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元/亩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社会效益指标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）经济效益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带动增加退耕户收入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75.81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元/亩。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0" w:leftChars="0" w:firstLine="640" w:firstLineChars="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社会效益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新一轮</w:t>
      </w: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耕地地力保护和种粮大户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补助政策知晓率100%。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660" w:leftChars="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（3）可持续影响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40" w:leftChars="109"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</w:pPr>
      <w:r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  <w:t>能持续发挥生态作用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，增加了我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乡粮食收入，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调整农村产业结构, 增加了农民经济收入，是一项一举多得的战略性举措。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</w:pP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val="en-US" w:eastAsia="zh-CN"/>
        </w:rPr>
        <w:t>3.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满意度指标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</w:pP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该项目受益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全乡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农户，让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居民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在家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里实现劳动增收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。该项目巩固了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耕地保护和种粮大户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成果，大大提高了我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乡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农民的收入。是一项让人民群众非常满意的工程。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  <w:t>三、绩效自评结果情况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通过认真开展单位项目支出绩效目标自评，综合评分99分，评价结果为优。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  <w:t>四、偏离绩效目标的原因和下一步改进措施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发展种粮大户不足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，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存在种植技术等方面存在不足，疏于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管理。</w:t>
      </w:r>
    </w:p>
    <w:p>
      <w:pPr>
        <w:ind w:firstLine="3120" w:firstLineChars="1300"/>
        <w:jc w:val="both"/>
        <w:rPr>
          <w:rFonts w:hint="eastAsia" w:ascii="方正仿宋_GBK" w:eastAsia="方正仿宋_GBK"/>
          <w:sz w:val="24"/>
          <w:szCs w:val="24"/>
        </w:rPr>
      </w:pPr>
      <w:bookmarkStart w:id="0" w:name="_GoBack"/>
      <w:bookmarkEnd w:id="0"/>
    </w:p>
    <w:p>
      <w:pPr>
        <w:pStyle w:val="2"/>
        <w:rPr>
          <w:rFonts w:hint="eastAsia"/>
          <w:sz w:val="24"/>
          <w:szCs w:val="24"/>
        </w:rPr>
      </w:pPr>
    </w:p>
    <w:p>
      <w:pPr>
        <w:ind w:firstLine="4800" w:firstLineChars="2000"/>
        <w:jc w:val="both"/>
        <w:rPr>
          <w:rFonts w:hint="eastAsia"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奉节县</w:t>
      </w:r>
      <w:r>
        <w:rPr>
          <w:rFonts w:hint="eastAsia" w:ascii="方正仿宋_GBK" w:eastAsia="方正仿宋_GBK"/>
          <w:sz w:val="24"/>
          <w:szCs w:val="24"/>
          <w:lang w:eastAsia="zh-CN"/>
        </w:rPr>
        <w:t>冯坪乡</w:t>
      </w:r>
      <w:r>
        <w:rPr>
          <w:rFonts w:hint="eastAsia" w:ascii="方正仿宋_GBK" w:eastAsia="方正仿宋_GBK"/>
          <w:sz w:val="24"/>
          <w:szCs w:val="24"/>
        </w:rPr>
        <w:t>人民政府</w:t>
      </w:r>
    </w:p>
    <w:p>
      <w:pPr>
        <w:spacing w:line="360" w:lineRule="auto"/>
        <w:ind w:right="640" w:firstLine="5040" w:firstLineChars="2100"/>
        <w:rPr>
          <w:rFonts w:hint="eastAsia"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202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2</w:t>
      </w:r>
      <w:r>
        <w:rPr>
          <w:rFonts w:hint="eastAsia" w:ascii="方正仿宋_GBK" w:eastAsia="方正仿宋_GBK"/>
          <w:sz w:val="24"/>
          <w:szCs w:val="24"/>
        </w:rPr>
        <w:t>年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5</w:t>
      </w:r>
      <w:r>
        <w:rPr>
          <w:rFonts w:hint="eastAsia" w:ascii="方正仿宋_GBK" w:eastAsia="方正仿宋_GBK"/>
          <w:sz w:val="24"/>
          <w:szCs w:val="24"/>
        </w:rPr>
        <w:t>月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12</w:t>
      </w:r>
      <w:r>
        <w:rPr>
          <w:rFonts w:hint="eastAsia" w:ascii="方正仿宋_GBK" w:eastAsia="方正仿宋_GBK"/>
          <w:sz w:val="24"/>
          <w:szCs w:val="24"/>
        </w:rPr>
        <w:t>日</w:t>
      </w: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/>
    <w:sectPr>
      <w:pgSz w:w="11906" w:h="16838"/>
      <w:pgMar w:top="1440" w:right="1800" w:bottom="1440" w:left="1800" w:header="708" w:footer="708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8A6964"/>
    <w:multiLevelType w:val="singleLevel"/>
    <w:tmpl w:val="848A696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EBDBA31"/>
    <w:multiLevelType w:val="singleLevel"/>
    <w:tmpl w:val="9EBDBA31"/>
    <w:lvl w:ilvl="0" w:tentative="0">
      <w:start w:val="2"/>
      <w:numFmt w:val="decimal"/>
      <w:suff w:val="nothing"/>
      <w:lvlText w:val="（%1）"/>
      <w:lvlJc w:val="left"/>
      <w:pPr>
        <w:ind w:left="20"/>
      </w:pPr>
    </w:lvl>
  </w:abstractNum>
  <w:abstractNum w:abstractNumId="2">
    <w:nsid w:val="2C6FB987"/>
    <w:multiLevelType w:val="singleLevel"/>
    <w:tmpl w:val="2C6FB98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3ZjA4NTg5YTU4OWJmMGNlNzU2ZDE5YzhiNjY2NzQifQ=="/>
  </w:docVars>
  <w:rsids>
    <w:rsidRoot w:val="5E2D5BF6"/>
    <w:rsid w:val="04D165EF"/>
    <w:rsid w:val="08BF6E32"/>
    <w:rsid w:val="1A8B24DC"/>
    <w:rsid w:val="443F1CE8"/>
    <w:rsid w:val="4A434042"/>
    <w:rsid w:val="4D613702"/>
    <w:rsid w:val="548117E3"/>
    <w:rsid w:val="54DB377E"/>
    <w:rsid w:val="5E2D5BF6"/>
    <w:rsid w:val="611650B6"/>
    <w:rsid w:val="79E96D7B"/>
    <w:rsid w:val="7FE2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1071</Words>
  <Characters>1179</Characters>
  <Lines>0</Lines>
  <Paragraphs>0</Paragraphs>
  <TotalTime>4</TotalTime>
  <ScaleCrop>false</ScaleCrop>
  <LinksUpToDate>false</LinksUpToDate>
  <CharactersWithSpaces>1195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2022-05-12T03:42:00Z</dcterms:created>
  <dc:creator>Administrator</dc:creator>
  <cp:lastModifiedBy>Admin</cp:lastModifiedBy>
  <dcterms:modified xsi:type="dcterms:W3CDTF">2022-05-12T07:29:09Z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1535A80BC563454DA6D655D67506D727</vt:lpwstr>
  </property>
</Properties>
</file>