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  <w:bookmarkStart w:id="0" w:name="_GoBack"/>
      <w:bookmarkEnd w:id="0"/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奉节府办发〔2023〕64号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奉节县人民政府办公室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ascii="Times New Roman" w:hAnsi="Times New Roman" w:eastAsia="方正小标宋_GBK" w:cs="Times New Roman"/>
          <w:sz w:val="44"/>
          <w:szCs w:val="44"/>
        </w:rPr>
        <w:t>奉节县辐射事故应急预案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（修订）的通知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pacing w:val="-6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pacing w:val="-6"/>
          <w:sz w:val="32"/>
          <w:szCs w:val="32"/>
          <w:lang w:bidi="ar"/>
        </w:rPr>
        <w:t>各乡镇人民政府、街道办事处，县政府各部门，有关单位：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重庆市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奉节县辐射事故应急预案（修订）》已经县政府同意，现印发给你们，请认真贯彻执行。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600" w:lineRule="exact"/>
        <w:ind w:right="62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 奉节县人民政府办公室 </w:t>
      </w:r>
    </w:p>
    <w:p>
      <w:pPr>
        <w:widowControl/>
        <w:spacing w:line="600" w:lineRule="exact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                          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bidi="ar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bidi="ar"/>
        </w:rPr>
        <w:t>13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（此件公开发布）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pBdr>
          <w:top w:val="single" w:color="auto" w:sz="8" w:space="1"/>
        </w:pBdr>
        <w:snapToGrid w:val="0"/>
        <w:spacing w:line="44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抄送：县委办公室，县人大常委会办公室，县政协办公室，县监委，</w:t>
      </w:r>
    </w:p>
    <w:p>
      <w:pPr>
        <w:pBdr>
          <w:top w:val="single" w:color="auto" w:sz="8" w:space="1"/>
        </w:pBdr>
        <w:snapToGrid w:val="0"/>
        <w:spacing w:line="440" w:lineRule="exact"/>
        <w:ind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县法院，县检察院，县人武部。</w:t>
      </w:r>
    </w:p>
    <w:p>
      <w:pPr>
        <w:pBdr>
          <w:top w:val="single" w:color="auto" w:sz="4" w:space="1"/>
          <w:bottom w:val="single" w:color="auto" w:sz="8" w:space="1"/>
        </w:pBdr>
        <w:tabs>
          <w:tab w:val="left" w:pos="790"/>
        </w:tabs>
        <w:snapToGrid w:val="0"/>
        <w:spacing w:line="440" w:lineRule="exact"/>
        <w:ind w:firstLine="280" w:firstLineChars="100"/>
        <w:rPr>
          <w:rFonts w:ascii="方正仿宋_GBK" w:eastAsia="方正仿宋_GBK"/>
        </w:rPr>
      </w:pPr>
      <w:r>
        <w:rPr>
          <w:rFonts w:hint="eastAsia" w:ascii="方正仿宋_GBK" w:eastAsia="方正仿宋_GBK"/>
          <w:sz w:val="28"/>
          <w:szCs w:val="28"/>
        </w:rPr>
        <w:t>奉节县人民政府办公室                   2023年9月13日印发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910470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18348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zE0YjQ5NDRiZDE5ZTUyZGNjNDk0N2U2ZTZlY2QifQ=="/>
  </w:docVars>
  <w:rsids>
    <w:rsidRoot w:val="36017710"/>
    <w:rsid w:val="0001528C"/>
    <w:rsid w:val="0003130F"/>
    <w:rsid w:val="00083BAB"/>
    <w:rsid w:val="00085C6B"/>
    <w:rsid w:val="000B0EFE"/>
    <w:rsid w:val="000F13E5"/>
    <w:rsid w:val="001C1876"/>
    <w:rsid w:val="001D3E47"/>
    <w:rsid w:val="001F684D"/>
    <w:rsid w:val="00202509"/>
    <w:rsid w:val="002245CF"/>
    <w:rsid w:val="00244D62"/>
    <w:rsid w:val="00281753"/>
    <w:rsid w:val="0033747E"/>
    <w:rsid w:val="00377488"/>
    <w:rsid w:val="003A443A"/>
    <w:rsid w:val="003B4E1F"/>
    <w:rsid w:val="00406EB8"/>
    <w:rsid w:val="00410CAB"/>
    <w:rsid w:val="004609DE"/>
    <w:rsid w:val="00466CCD"/>
    <w:rsid w:val="004F4465"/>
    <w:rsid w:val="00574DCC"/>
    <w:rsid w:val="005C30C8"/>
    <w:rsid w:val="005C5BCF"/>
    <w:rsid w:val="005E57A9"/>
    <w:rsid w:val="005F7FEF"/>
    <w:rsid w:val="006354A3"/>
    <w:rsid w:val="0065509D"/>
    <w:rsid w:val="006642FE"/>
    <w:rsid w:val="00686B6E"/>
    <w:rsid w:val="006A3F26"/>
    <w:rsid w:val="006B2A43"/>
    <w:rsid w:val="006D2EC6"/>
    <w:rsid w:val="00701E90"/>
    <w:rsid w:val="007C5B59"/>
    <w:rsid w:val="00815779"/>
    <w:rsid w:val="00856023"/>
    <w:rsid w:val="008B7DC8"/>
    <w:rsid w:val="008C6D4B"/>
    <w:rsid w:val="008D4F95"/>
    <w:rsid w:val="00916154"/>
    <w:rsid w:val="009363DB"/>
    <w:rsid w:val="00954585"/>
    <w:rsid w:val="00983EB7"/>
    <w:rsid w:val="00996EB4"/>
    <w:rsid w:val="009A7018"/>
    <w:rsid w:val="009B58A8"/>
    <w:rsid w:val="009E1F7D"/>
    <w:rsid w:val="00A51D14"/>
    <w:rsid w:val="00A623C9"/>
    <w:rsid w:val="00A8127A"/>
    <w:rsid w:val="00A9280C"/>
    <w:rsid w:val="00AD379B"/>
    <w:rsid w:val="00B14D3D"/>
    <w:rsid w:val="00B52DB5"/>
    <w:rsid w:val="00B637A4"/>
    <w:rsid w:val="00B64610"/>
    <w:rsid w:val="00BB5A11"/>
    <w:rsid w:val="00BC050D"/>
    <w:rsid w:val="00BC2691"/>
    <w:rsid w:val="00BE14B9"/>
    <w:rsid w:val="00BF31AB"/>
    <w:rsid w:val="00C350F7"/>
    <w:rsid w:val="00C36D67"/>
    <w:rsid w:val="00C465FA"/>
    <w:rsid w:val="00C854C3"/>
    <w:rsid w:val="00C97B1F"/>
    <w:rsid w:val="00CC0A28"/>
    <w:rsid w:val="00CF4B3B"/>
    <w:rsid w:val="00D15E41"/>
    <w:rsid w:val="00D170B8"/>
    <w:rsid w:val="00E11A5F"/>
    <w:rsid w:val="00E51F3A"/>
    <w:rsid w:val="00E8159A"/>
    <w:rsid w:val="00E94356"/>
    <w:rsid w:val="00E97F88"/>
    <w:rsid w:val="00F03FF1"/>
    <w:rsid w:val="00F21F28"/>
    <w:rsid w:val="00F40FED"/>
    <w:rsid w:val="00F42136"/>
    <w:rsid w:val="00F51766"/>
    <w:rsid w:val="00F61D7E"/>
    <w:rsid w:val="1D3951B5"/>
    <w:rsid w:val="1EFF7E84"/>
    <w:rsid w:val="2E177A29"/>
    <w:rsid w:val="36017710"/>
    <w:rsid w:val="44CB4F24"/>
    <w:rsid w:val="610D773C"/>
    <w:rsid w:val="707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line="580" w:lineRule="exact"/>
      <w:jc w:val="center"/>
      <w:outlineLvl w:val="0"/>
    </w:pPr>
    <w:rPr>
      <w:rFonts w:eastAsia="方正小标宋_GBK"/>
      <w:sz w:val="44"/>
    </w:rPr>
  </w:style>
  <w:style w:type="paragraph" w:styleId="3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uiPriority w:val="0"/>
    <w:pPr>
      <w:ind w:left="100" w:leftChars="2500"/>
    </w:pPr>
  </w:style>
  <w:style w:type="paragraph" w:styleId="5">
    <w:name w:val="Balloon Text"/>
    <w:basedOn w:val="1"/>
    <w:link w:val="21"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uiPriority w:val="0"/>
    <w:rPr>
      <w:rFonts w:ascii="Calibri" w:hAnsi="Calibri" w:eastAsia="宋体"/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har Char1 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character" w:customStyle="1" w:styleId="17">
    <w:name w:val="日期 Char"/>
    <w:basedOn w:val="12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脚注文本 Char"/>
    <w:basedOn w:val="12"/>
    <w:link w:val="8"/>
    <w:uiPriority w:val="0"/>
    <w:rPr>
      <w:rFonts w:ascii="Calibri" w:hAnsi="Calibri" w:cstheme="minorBidi"/>
      <w:kern w:val="2"/>
      <w:sz w:val="18"/>
      <w:szCs w:val="24"/>
    </w:rPr>
  </w:style>
  <w:style w:type="character" w:customStyle="1" w:styleId="19">
    <w:name w:val="标题 1 Char"/>
    <w:basedOn w:val="12"/>
    <w:link w:val="2"/>
    <w:uiPriority w:val="9"/>
    <w:rPr>
      <w:rFonts w:eastAsia="方正小标宋_GBK" w:asciiTheme="minorHAnsi" w:hAnsiTheme="minorHAnsi" w:cstheme="minorBidi"/>
      <w:kern w:val="2"/>
      <w:sz w:val="44"/>
      <w:szCs w:val="24"/>
    </w:rPr>
  </w:style>
  <w:style w:type="character" w:customStyle="1" w:styleId="20">
    <w:name w:val="标题 3 Char"/>
    <w:basedOn w:val="12"/>
    <w:link w:val="3"/>
    <w:semiHidden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1">
    <w:name w:val="批注框文本 Char"/>
    <w:basedOn w:val="12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8402-B3D2-4E37-B321-F1A0F01F5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212</Characters>
  <Lines>2</Lines>
  <Paragraphs>1</Paragraphs>
  <TotalTime>0</TotalTime>
  <ScaleCrop>false</ScaleCrop>
  <LinksUpToDate>false</LinksUpToDate>
  <CharactersWithSpaces>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2023-09-18T02:54:00Z</dcterms:created>
  <dc:creator>Administrator</dc:creator>
  <cp:lastModifiedBy>WPS_毛鹏臣</cp:lastModifiedBy>
  <cp:lastPrinted>2023-06-12T10:01:00Z</cp:lastPrinted>
  <dcterms:modified xsi:type="dcterms:W3CDTF">2023-09-18T07:29:56Z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D710848F00374FEA99F7F585554FF4F6_13</vt:lpwstr>
  </property>
</Properties>
</file>