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asciiTheme="minorEastAsia" w:hAnsiTheme="minorEastAsia" w:eastAsiaTheme="minorEastAsia"/>
          <w:sz w:val="30"/>
          <w:szCs w:val="30"/>
        </w:rPr>
      </w:pPr>
    </w:p>
    <w:p>
      <w:pPr>
        <w:spacing w:line="220" w:lineRule="atLeast"/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鱼复街道办事处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2021年城乡居民基本医疗保险参保工作经费支出自评报告</w:t>
      </w:r>
    </w:p>
    <w:p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绩效目标分解下达情况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奉节县财政局《关于下达2021年城乡居民基本医疗保险参保工作经费的通知》（奉节财社【2021】168号），在下达资金预算时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同步下达了绩效目标任务30486人。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绩效目标完成情况分析</w:t>
      </w:r>
    </w:p>
    <w:p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（一）资金投入情况分析。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2021年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/>
          <w:sz w:val="28"/>
          <w:szCs w:val="28"/>
        </w:rPr>
        <w:t>月到位2021年城乡居民基本医疗保险参保工作经费34979元；其中：按考核办法拨付6个社区工作经费20900元，拨付社保所宣传资料印制费14079元；召开了城乡居民医疗保险参保动员会和业务操作培训会，上门发放医保宣传资料1.5万余份，深入居民小区、院坝宣传医保参保政策68场，提高了政策知晓率，做到了辖区居民应保尽保。</w:t>
      </w:r>
    </w:p>
    <w:p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（二）总体绩效目标完成情况分析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2021年度，街道完成了参保缴费总人数26595人，参保率达到87.24%，全县排名第四，较好地完成了参保工作任务。</w:t>
      </w:r>
    </w:p>
    <w:p>
      <w:pPr>
        <w:spacing w:line="220" w:lineRule="atLeas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（三）绩效目标完成情况分析。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1.产出指标完成情况分析。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（1）数量指标。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6个社区完成参保人数26595人；政策宣传覆盖率100%；政策业务培训率100%。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（2）质量指标。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6个社区完成参保率98%；政策培训合格率98%。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（3）时效指标。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完成及时率100%。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（4）成本指标。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6个社区工作经费20900元；印发宣传资料费14079元。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2.效益指标完成情况分析。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（1）社会效益。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政策知晓范围越来越广。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（2）可持续影响。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政策持续时间长期。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3.满意度指标完成情况分析。</w:t>
      </w:r>
    </w:p>
    <w:p>
      <w:pPr>
        <w:spacing w:line="220" w:lineRule="atLeast"/>
        <w:ind w:firstLine="420" w:firstLineChars="1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受益人满意度达到98%。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绩效自评结果情况</w:t>
      </w:r>
    </w:p>
    <w:p>
      <w:pPr>
        <w:spacing w:line="220" w:lineRule="atLeas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我街道认真开展项目支出绩效目标自评，综合评分100分，评价结果为优。</w:t>
      </w:r>
    </w:p>
    <w:p>
      <w:pPr>
        <w:pStyle w:val="8"/>
        <w:spacing w:line="220" w:lineRule="atLeast"/>
        <w:ind w:left="450" w:firstLine="0" w:firstLineChars="0"/>
        <w:rPr>
          <w:rFonts w:asciiTheme="minorEastAsia" w:hAnsiTheme="minorEastAsia" w:eastAsiaTheme="minorEastAsia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45C63"/>
    <w:multiLevelType w:val="multilevel"/>
    <w:tmpl w:val="65245C63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OWI5YTZjYTY3OGNiYzZjM2QzY2E1ZTdjZjk2ODExNGMifQ=="/>
  </w:docVars>
  <w:rsids>
    <w:rsidRoot w:val="00D31D50"/>
    <w:rsid w:val="001E1405"/>
    <w:rsid w:val="00284C9E"/>
    <w:rsid w:val="00323B43"/>
    <w:rsid w:val="00334AE2"/>
    <w:rsid w:val="00390C5F"/>
    <w:rsid w:val="003D37D8"/>
    <w:rsid w:val="00426133"/>
    <w:rsid w:val="004358AB"/>
    <w:rsid w:val="004A3FCB"/>
    <w:rsid w:val="005010EE"/>
    <w:rsid w:val="00592419"/>
    <w:rsid w:val="00635B8E"/>
    <w:rsid w:val="006A54F6"/>
    <w:rsid w:val="006B2F79"/>
    <w:rsid w:val="006F2DE1"/>
    <w:rsid w:val="007244D6"/>
    <w:rsid w:val="007B3680"/>
    <w:rsid w:val="00840FA7"/>
    <w:rsid w:val="00852D73"/>
    <w:rsid w:val="0086769B"/>
    <w:rsid w:val="008977E5"/>
    <w:rsid w:val="008B7726"/>
    <w:rsid w:val="008F6249"/>
    <w:rsid w:val="009C561E"/>
    <w:rsid w:val="00A1522E"/>
    <w:rsid w:val="00A8057F"/>
    <w:rsid w:val="00B034BA"/>
    <w:rsid w:val="00B64557"/>
    <w:rsid w:val="00BE10BF"/>
    <w:rsid w:val="00C95FD0"/>
    <w:rsid w:val="00D31D50"/>
    <w:rsid w:val="00D84C02"/>
    <w:rsid w:val="00D85D57"/>
    <w:rsid w:val="00E453EE"/>
    <w:rsid w:val="00E45F70"/>
    <w:rsid w:val="00E82E43"/>
    <w:rsid w:val="00EA0685"/>
    <w:rsid w:val="00F122F2"/>
    <w:rsid w:val="00F432ED"/>
    <w:rsid w:val="6FBE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584</Words>
  <Characters>664</Characters>
  <Lines>4</Lines>
  <Paragraphs>1</Paragraphs>
  <TotalTime>69</TotalTime>
  <ScaleCrop>false</ScaleCrop>
  <LinksUpToDate>false</LinksUpToDate>
  <CharactersWithSpaces>667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芳菲四月</cp:lastModifiedBy>
  <dcterms:modified xsi:type="dcterms:W3CDTF">2022-05-20T01:17:27Z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1A2934EBEFBC41C48E745217E7E015F6</vt:lpwstr>
  </property>
</Properties>
</file>