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0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五马镇2019年易地扶贫搬迁资金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绩效自评总结报告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b w:val="0"/>
          <w:bCs/>
          <w:color w:val="000000"/>
          <w:sz w:val="21"/>
          <w:szCs w:val="21"/>
        </w:rPr>
      </w:pPr>
      <w:r>
        <w:rPr>
          <w:rStyle w:val="9"/>
          <w:rFonts w:hint="eastAsia"/>
          <w:b w:val="0"/>
          <w:bCs/>
          <w:color w:val="000000"/>
          <w:sz w:val="44"/>
          <w:szCs w:val="44"/>
        </w:rPr>
        <w:t> </w:t>
      </w:r>
      <w:bookmarkStart w:id="0" w:name="_GoBack"/>
      <w:bookmarkEnd w:id="0"/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下达2019年易地扶贫搬迁资金的通知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（一）资金投入情况分析。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1．项目资金均已发放到农户账户。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2．项目资金执行率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3．项目资金无挪用、占用等情况。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（二）总体绩效目标完成情况分析。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该项目的建设内容为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落实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5人搬迁至五马镇樟木村安置点，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补助6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万元。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1．产出指标完成情况分析。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数量指标。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任务计划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搬迁5人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，完成率100%。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质量指标。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搬迁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后验收合格率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%，改造后房屋满足基本居住功能需要比例100%。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时效指标。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当年开工率、完工率100%。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成本指标。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搬迁补助标准为1.2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万元／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2．效益指标完成情况分析。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社会效益。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农户5人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可持续影响。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改造后房屋保证安全期限30年。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3．满意度指标完成情况分析。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群众满意度高，达到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三、绩效自评结果情况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通过认真开展单位项目支出绩效目标自评，综合评分99分，评价结果为（优）。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附件：2019年易地扶贫搬迁资金项目支出预算绩效目标自评表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奉节县五马镇人民政府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  2022年4月23日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hOTRlYzJhZTcyZWM2NjdhNmYzYTgyNDYzYmNkZmIifQ=="/>
  </w:docVars>
  <w:rsids>
    <w:rsidRoot w:val="0086732C"/>
    <w:rsid w:val="0086732C"/>
    <w:rsid w:val="0090526A"/>
    <w:rsid w:val="00B00BD6"/>
    <w:rsid w:val="00D91F70"/>
    <w:rsid w:val="00FE3FE2"/>
    <w:rsid w:val="043057F5"/>
    <w:rsid w:val="04A44EF6"/>
    <w:rsid w:val="14000E20"/>
    <w:rsid w:val="1C246E2F"/>
    <w:rsid w:val="30AD0B27"/>
    <w:rsid w:val="364E6E84"/>
    <w:rsid w:val="36F753E0"/>
    <w:rsid w:val="3D701D72"/>
    <w:rsid w:val="4791294D"/>
    <w:rsid w:val="5BF905AD"/>
    <w:rsid w:val="62B87327"/>
    <w:rsid w:val="6BD17E25"/>
    <w:rsid w:val="70531E2E"/>
    <w:rsid w:val="70A06D9E"/>
    <w:rsid w:val="7211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513</Words>
  <Characters>551</Characters>
  <Lines>2</Lines>
  <Paragraphs>1</Paragraphs>
  <TotalTime>2</TotalTime>
  <ScaleCrop>false</ScaleCrop>
  <LinksUpToDate>false</LinksUpToDate>
  <CharactersWithSpaces>598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Administrator</cp:lastModifiedBy>
  <cp:lastPrinted>2022-06-07T02:03:44Z</cp:lastPrinted>
  <dcterms:modified xsi:type="dcterms:W3CDTF">2022-06-07T02:04:24Z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6F18E66196C2414E814323C97FF058AA</vt:lpwstr>
  </property>
</Properties>
</file>