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五马镇2021年项目支出绩效目标自评情况汇总表</w:t>
      </w:r>
    </w:p>
    <w:bookmarkEnd w:id="0"/>
    <w:tbl>
      <w:tblPr>
        <w:tblStyle w:val="3"/>
        <w:tblW w:w="9834" w:type="dxa"/>
        <w:tblInd w:w="-77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00"/>
        <w:gridCol w:w="1600"/>
        <w:gridCol w:w="915"/>
        <w:gridCol w:w="435"/>
        <w:gridCol w:w="684"/>
        <w:gridCol w:w="666"/>
        <w:gridCol w:w="630"/>
        <w:gridCol w:w="737"/>
        <w:gridCol w:w="500"/>
        <w:gridCol w:w="717"/>
        <w:gridCol w:w="800"/>
        <w:gridCol w:w="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285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小标宋_GBK" w:hAnsi="方正小标宋_GBK" w:eastAsia="方正小标宋_GBK" w:cs="方正小标宋_GBK"/>
                <w:i w:val="0"/>
                <w:color w:val="000000" w:themeColor="text1"/>
                <w:sz w:val="18"/>
                <w:szCs w:val="18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填报单位：五马镇人民政府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方正小标宋_GBK" w:hAnsi="方正小标宋_GBK" w:eastAsia="方正小标宋_GBK" w:cs="方正小标宋_GBK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atLeast"/>
        </w:trPr>
        <w:tc>
          <w:tcPr>
            <w:tcW w:w="12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项目序号</w:t>
            </w:r>
          </w:p>
        </w:tc>
        <w:tc>
          <w:tcPr>
            <w:tcW w:w="1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县级资金文号</w:t>
            </w:r>
          </w:p>
        </w:tc>
        <w:tc>
          <w:tcPr>
            <w:tcW w:w="4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资金性质</w:t>
            </w:r>
          </w:p>
        </w:tc>
        <w:tc>
          <w:tcPr>
            <w:tcW w:w="6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列支科目代码</w:t>
            </w:r>
          </w:p>
        </w:tc>
        <w:tc>
          <w:tcPr>
            <w:tcW w:w="12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资金额度（万元）</w:t>
            </w:r>
          </w:p>
        </w:tc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对口业务科室</w:t>
            </w:r>
          </w:p>
        </w:tc>
        <w:tc>
          <w:tcPr>
            <w:tcW w:w="5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是否是扶贫资金</w:t>
            </w:r>
          </w:p>
        </w:tc>
        <w:tc>
          <w:tcPr>
            <w:tcW w:w="7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主管部门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项目业主或实施单位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总项目</w:t>
            </w: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子项目序号</w:t>
            </w:r>
          </w:p>
        </w:tc>
        <w:tc>
          <w:tcPr>
            <w:tcW w:w="1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总项目</w:t>
            </w: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金额合计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子项目</w:t>
            </w: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金额合计</w:t>
            </w:r>
          </w:p>
        </w:tc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1列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2列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3列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4列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6列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7列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8列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9列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列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列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2-21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2020年度建档立卡贫困人员参加医疗保险资助（第二批）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奉节财农〔2021〕2号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2130599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0.35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县扶贫办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五马镇协办“庆丰收、迎小康”第三个中国农民丰收节和首届油茶花节活动资金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"奉节财农2021\\奉节财农[2021]29号关于下达五马镇协办“庆丰收、迎小康”第三个中国农民丰收节和首届油茶花节活动资金的通知.doc"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奉节财农〔2021〕29号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2130199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49.77 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49.77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32-5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2019年易地扶贫搬迁资金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"奉节财农2021\\奉节财农[2021]35号关于调整下达2019年易地扶贫搬迁资金计划的通知.doc"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奉节财农〔2021〕35号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2130504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34-30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乡镇（街道）村（社区）“两委”换届工作经费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"奉节财农2021\\奉节财农[2021]130号关于下达预下达村级换届工作经费资金的通知.doc"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奉节财农〔2021〕130号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2130706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4.50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县民政局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37-10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2021年度村级集体经济项目建设资金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奉节财农〔2021〕42号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2130706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50.00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县农业农村委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38-3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2020年6月30日后参加城乡居民医保缴费资助资金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"奉节财农2021\\奉节财农[2021]45号关于下达部分建档立卡贫困人口（11月医保断保续保及新增贫困人口参保）2020年6月30日后参加城乡居民医保缴费资助资金的通知.doc"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奉节财农〔2021〕45号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2130599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0.33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县医保局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46-31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2020年度村（社区）干部绩效补贴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"奉节财农2021\\奉节财农[2021]48号关于下达龙桥乡工作经费的通知.doc"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奉节财农〔2021〕57号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2130705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20.43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县委组织部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53-21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财政扶贫专项资金公益性岗位开发管理项目资金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"奉节财农2021\\奉节财农[2021]64号关于下达财政扶贫专项资金公益性岗位开发管理项目资金的通知.docx"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奉节财农〔2021〕64号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2130599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11.42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县人社局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90-23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建档立卡贫困人员参加2021年度基本医疗保险费用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"奉节财农2021\\奉节财农[2021]126号关于下达建档立卡贫困人员参加2021年度基本医疗保险费用的通知.doc"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奉节财农〔2021〕126号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2130599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18.18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县扶贫办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91-11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2019年度退耕还林工程第二批计划任务（第一年）补助资金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"奉节财农2021\\奉节财农[2021]127号关于调整下达2019年度退耕还林工程第二批计划任务（第一年）补助资金的通知.doc"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奉节财农〔2021〕127号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2110603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180.00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县林业局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100-11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2019年度新一轮退耕还林工程（第三年）第二批补助资金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"奉节财农2021\\奉节财农[2021]140号奉节县林业局关于兑现2019年度退耕还林工程（第三年）第二批补助.doc"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奉节财农〔2021〕140号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2110603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147.08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县林业局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年度追减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101-13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2019年度新一轮退耕还林工程（第三年）第一批补助资金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"奉节财农2021\\奉节财农[2021]141号奉节县林业局关于兑现2019年度退耕还林工程（第三年）第一批补助.doc"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奉节财农〔2021〕141号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2110603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46.42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县林业局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年度追减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104-4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2021年第一批水利救灾资金项目资金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"奉节财农2021\\奉节财农[2021]253号关于下达2021年第一批水利救灾资金项目资金计划的通知.doc"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奉节财农〔2021〕253号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2130314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45.00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县水利局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104-5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2021年第一批水利救灾资金项目资金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"奉节财农2021\\奉节财农[2021]253号关于下达2021年第一批水利救灾资金项目资金计划的通知.doc"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奉节财农〔2021〕253号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2130314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15.00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县水利局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107-17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2020年度前一轮退耕还林工程延长补助第一批补助资金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"奉节财农2021\\奉节财农[2021]148号关于兑付2020年度前一轮退耕还林工程延长补助第一批补助资金的通知.doc"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奉节财农〔2021〕148号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2110602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20.33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县林业局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115-3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2021年沙坪坝区对口帮扶项目资金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"奉节财农2021\\奉节财农[2021]164号关于下达2021年沙坪坝区对口帮扶项目资金计划的通知.doc"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奉节财农〔2021〕164号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2130599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520.00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县投资促进中心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119-6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2019年易地扶贫搬迁安置点调地费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"奉节财农2021\\奉节财农[2021]170号关于下达2019年易地扶贫搬迁安置点调地费的通知.doc"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奉节财农〔2021〕170号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2130504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6.09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县发改委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122-26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兑付2021年耕地地力保护和种粮大户补贴资金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"奉节财农2021\\奉节财农[2021]175号关于兑付2021年耕地地力保护和种粮大户补贴资金的通知.doc"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奉节财农〔2021〕175号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2130122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371.01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县农业农村委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136-26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兑付2021年实际种粮农户一次性补贴资金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"奉节财农2021\\奉节财农[2021]191号关于兑付2021年实际种粮农户直补一次性补贴资金的通知.doc"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奉节财农〔2021〕191号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2130122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92.22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县农业农村委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137-12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乡村振兴驻乡驻村干部工作经费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"奉节财农2021\\奉节财农[2021]238号关于下达乡村振兴驻乡驻村干部工作经费的通知.doc"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奉节财农〔2021〕238号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2130599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县乡村振兴局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148-7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2020年烟草产业投入补贴项目资金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"奉节财农2021\\奉节财农[2021]210号关于下达奉节县2020年烟草产业投入补贴项目资金计划的通知.doc"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奉节财农〔2021〕210号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2130122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25.89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县烟办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157-6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2021年烟农自建烤房补助项目资金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"奉节财农2021\\奉节财农[2021]225号关于下达2021年烟农自建烤房补助项目资金计划的通知.docx"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奉节财农〔2021〕225号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2130599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26.00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县烟办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五马镇天升村2008-2021年前一轮退耕还林财政补助资金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"奉节财农2021\\奉节财农[2021]291号关于兑付五马镇天升村2008-2021年前一轮退耕还林财政补助资金的通知.doc"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奉节财农〔2021〕291号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2110602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197.16 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197.16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县林业局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214-22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2021年财政衔接资金公益性岗位项目资金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"奉节财农2021\\奉节财农[2021]304号关于下达2021年财政衔接资金公益性岗位项目资金计划的通知.docx"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奉节财农〔2021〕304号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2130599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6.43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县人社局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219-32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2021年农村供水维修养护项目资金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"奉节财农2021\\奉节财农[2021]319号关于下达奉节县2021年农村供水维修养护项目资金计划的通知.docx"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奉节财农〔2021〕319号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2110402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12.00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农业农村科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县水利局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225-17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2020年自然灾害冬春生活救助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"../奉节财农2021/奉节财农[2021]1号关于补充下达西部农交会组团参展项目资金的通知.doc"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奉节财建〔2021〕6号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2240703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23.00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经济建设科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县应急局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226-15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2020年灾后重建奖补资金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"../奉节财农2021/奉节财农[2021]1号关于补充下达西部农交会组团参展项目资金的通知.doc"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奉节财建〔2021〕7号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2240704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2.20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经济建设科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县应急局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232-21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2020年度非库区地质灾害群测群防监测经费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"../奉节财农2021/奉节财农[2021]1号关于补充下达西部农交会组团参展项目资金的通知.doc"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奉节财建〔2021〕13号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政府基金预算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2120899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4.10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经济建设科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县规资局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263-35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2021年乡镇市政维护费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奉节财建〔2021〕47号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2120501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20.00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经济建设科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县城管局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274-28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2021年乡镇专职消防队及其他形式消防队经费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奉节财建〔2021〕58号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2240201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经济建设科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县消防队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300-32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县交通局普通公路养护资金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奉节财建〔2021〕86号 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2140112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12.00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经济建设科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县交通局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五马镇厂河场镇修建截排水沟治理资金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"奉节财建2021\\奉节财建[2021]129号关于下达五马镇厂河场镇修建截排水沟治理资金的通知.doc"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奉节财建〔2021〕129号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2240601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11.96 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11.96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经济建设科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县规资局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357-18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2021年农村旧房整治提升计划资金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奉节财建〔2021〕148号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2120804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经济建设科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县住建委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390-17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2021年因灾倒塌和严重损坏民房恢复重建补助资金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奉节财建〔2021〕184号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2249999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11.10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经济建设科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县应急局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97.9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391-16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2020年新时代文明实践积分银行资金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"奉节财行2021\\奉节财行[2021]37号（行财科）县委宣传部积分银行728.5.doc"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single"/>
                <w14:textFill>
                  <w14:solidFill>
                    <w14:schemeClr w14:val="tx1"/>
                  </w14:solidFill>
                </w14:textFill>
              </w:rPr>
              <w:t>奉节财行[2021]37号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2013399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30.00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行政事业科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县委宣传部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488-17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90岁及以上老年人2020年高龄津贴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奉节财社〔2021〕4号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2081002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9.26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社会保障科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县卫健委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489-15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优抚对象“解三难”市级补助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奉节财社〔2021〕5号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2080899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社会保障科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县退役军人事务局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497-19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离岗后诊断为尘肺病的一至四级工伤职工2021年生活困难救助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6"/>
                <w:szCs w:val="1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奉节财社〔2021〕14.54.74.84.95.125.146.170.194.218.234.251号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2082502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5.76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社会保障科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县人社局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538-19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2020年严重精神障碍患者监护以奖代补资金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奉节财社〔2021〕96号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2089999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7.25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社会保障科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县政法委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557-9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退役军人事务改革和发展补助资金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奉节财社[2021]151号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2082802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1.00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社会保障科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县退役军人事务局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563-15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2021年城乡居民基本医疗保险参保缴费工作经费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奉节财社[2021]168号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一般公共预算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2080109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2.36 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社会保障科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县医保局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五马镇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</w:t>
            </w:r>
          </w:p>
        </w:tc>
      </w:tr>
    </w:tbl>
    <w:p>
      <w:p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pStyle w:val="2"/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wNzY1MGViMzZkOWVmMjRjMzkyN2Y4MWEwNmI2YjEifQ=="/>
  </w:docVars>
  <w:rsids>
    <w:rsidRoot w:val="45852551"/>
    <w:rsid w:val="4585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2023-02-09T07:35:00Z</dcterms:created>
  <dc:creator>期盼</dc:creator>
  <cp:lastModifiedBy>期盼</cp:lastModifiedBy>
  <dcterms:modified xsi:type="dcterms:W3CDTF">2023-02-09T07:36:31Z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A09ECECC7BE9404C9F88A599E5CEBB57</vt:lpwstr>
  </property>
</Properties>
</file>