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宋体" w:cs="宋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宋体" w:cs="宋体"/>
          <w:b w:val="0"/>
          <w:bCs/>
          <w:sz w:val="32"/>
          <w:szCs w:val="32"/>
          <w:lang w:val="en-US" w:eastAsia="zh-CN"/>
        </w:rPr>
        <w:t>附件3：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cs="宋体"/>
          <w:b/>
          <w:sz w:val="44"/>
          <w:szCs w:val="44"/>
          <w:lang w:val="en-US" w:eastAsia="zh-CN"/>
        </w:rPr>
        <w:t>关于五马镇2021年烟农自建烤房补助项目资金</w:t>
      </w:r>
      <w:r>
        <w:rPr>
          <w:rFonts w:hint="eastAsia" w:ascii="方正仿宋_GBK" w:hAnsi="宋体" w:eastAsia="方正仿宋_GBK" w:cs="宋体"/>
          <w:b/>
          <w:sz w:val="44"/>
          <w:szCs w:val="44"/>
          <w:lang w:val="en-US" w:eastAsia="zh-CN"/>
        </w:rPr>
        <w:t>项目支出</w:t>
      </w:r>
      <w:r>
        <w:rPr>
          <w:rFonts w:hint="eastAsia" w:ascii="方正仿宋_GBK" w:hAnsi="宋体" w:eastAsia="方正仿宋_GBK" w:cs="宋体"/>
          <w:b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（一）县财政下达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绩效目标情况。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奉节县财政局《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关于兑付2021年烟农自建烤房补助项目资金的通知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》（奉节财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〔2021〕225号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），在下达资金预算时同步下达了绩效目标。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项目资金到位情况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已全部到位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项目资金执行情况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已全部完成支付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项目资金管理情况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已全部支付到农户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（二）总体绩效目标完成情况分析</w:t>
      </w:r>
      <w:r>
        <w:rPr>
          <w:rFonts w:hint="eastAsia" w:ascii="方正仿宋_GBK" w:hAnsi="方正仿宋_GBK" w:cs="方正仿宋_GBK"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bCs/>
          <w:sz w:val="32"/>
          <w:szCs w:val="32"/>
          <w:lang w:val="en-US" w:eastAsia="zh-CN"/>
        </w:rPr>
        <w:t>计划建设</w:t>
      </w:r>
      <w:r>
        <w:rPr>
          <w:rFonts w:hint="eastAsia" w:ascii="方正仿宋_GBK" w:hAnsi="方正仿宋_GBK" w:cs="方正仿宋_GBK"/>
          <w:bCs/>
          <w:sz w:val="32"/>
          <w:szCs w:val="32"/>
          <w:lang w:eastAsia="zh-CN"/>
        </w:rPr>
        <w:t>13个烤烟房，及烟房补贴，</w:t>
      </w:r>
      <w:r>
        <w:rPr>
          <w:rFonts w:hint="eastAsia" w:ascii="方正仿宋_GBK" w:hAnsi="方正仿宋_GBK" w:cs="方正仿宋_GBK"/>
          <w:bCs/>
          <w:sz w:val="32"/>
          <w:szCs w:val="32"/>
          <w:lang w:val="en-US" w:eastAsia="zh-CN"/>
        </w:rPr>
        <w:t>实行</w:t>
      </w:r>
      <w:r>
        <w:rPr>
          <w:rFonts w:hint="eastAsia" w:ascii="方正仿宋_GBK" w:hAnsi="方正仿宋_GBK" w:cs="方正仿宋_GBK"/>
          <w:bCs/>
          <w:sz w:val="32"/>
          <w:szCs w:val="32"/>
          <w:lang w:eastAsia="zh-CN"/>
        </w:rPr>
        <w:t>补贴资金通过“一卡通”落实到户。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（三）绩效目标完成情况分析</w:t>
      </w:r>
      <w:r>
        <w:rPr>
          <w:rFonts w:hint="eastAsia" w:ascii="方正仿宋_GBK" w:hAnsi="方正仿宋_GBK" w:cs="方正仿宋_GBK"/>
          <w:bCs/>
          <w:sz w:val="32"/>
          <w:szCs w:val="32"/>
          <w:lang w:eastAsia="zh-CN"/>
        </w:rPr>
        <w:t>：已完成13个烤烟房及26万元烟房补贴，完工及时率达到100%。补贴资金通过“一卡通”落实到户。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（1）数量指标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：建设烤房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13间；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（2）质量指标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：验收合格率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（3）时效指标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：完工及时率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（4）成本指标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：财政补贴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26万元；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（1）经济效益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：促进当地经济发展；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（2）社会效益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提升烟农收入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（3）生态效益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（4）可持续影响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：烤房持续使用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20年以上；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3.满意度指标完成情况分析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：农民对政策满意度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98%。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三、绩效自评结果情况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通过认真开展单位项目支出绩效目标自评，综合评分99分，评价结果为优。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五、其他需要说明的问题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附件：2021年烟农自建烤房补助项目资金项目支出预算绩效目标自评表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奉节县五马镇人民政府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2022年4月15日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TRlYzJhZTcyZWM2NjdhNmYzYTgyNDYzYmNkZmIifQ=="/>
  </w:docVars>
  <w:rsids>
    <w:rsidRoot w:val="00000000"/>
    <w:rsid w:val="004D52E6"/>
    <w:rsid w:val="06AE6041"/>
    <w:rsid w:val="0963587A"/>
    <w:rsid w:val="09E5204D"/>
    <w:rsid w:val="0DB6069C"/>
    <w:rsid w:val="0F792905"/>
    <w:rsid w:val="0FED5B9C"/>
    <w:rsid w:val="1C1918CE"/>
    <w:rsid w:val="21F46649"/>
    <w:rsid w:val="26173D8C"/>
    <w:rsid w:val="28787081"/>
    <w:rsid w:val="2BD80724"/>
    <w:rsid w:val="2E0B4EFA"/>
    <w:rsid w:val="2E973C7C"/>
    <w:rsid w:val="33400B8A"/>
    <w:rsid w:val="335311D7"/>
    <w:rsid w:val="345B70ED"/>
    <w:rsid w:val="3DFA5271"/>
    <w:rsid w:val="435E225F"/>
    <w:rsid w:val="48DF5A3B"/>
    <w:rsid w:val="508A4AF8"/>
    <w:rsid w:val="54E060BA"/>
    <w:rsid w:val="55E5452C"/>
    <w:rsid w:val="607E717C"/>
    <w:rsid w:val="67250F8D"/>
    <w:rsid w:val="68ED5EE2"/>
    <w:rsid w:val="6DB64FA1"/>
    <w:rsid w:val="6EC1115B"/>
    <w:rsid w:val="72432B76"/>
    <w:rsid w:val="745F64E8"/>
    <w:rsid w:val="7A7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625</Characters>
  <Lines>0</Lines>
  <Paragraphs>0</Paragraphs>
  <TotalTime>1</TotalTime>
  <ScaleCrop>false</ScaleCrop>
  <LinksUpToDate>false</LinksUpToDate>
  <CharactersWithSpaces>672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Administrator.USER-20171217ZQ</dc:creator>
  <cp:lastModifiedBy>Administrator</cp:lastModifiedBy>
  <cp:lastPrinted>2022-09-28T02:41:27Z</cp:lastPrinted>
  <dcterms:modified xsi:type="dcterms:W3CDTF">2022-09-28T02:41:30Z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09F2DE95C2BA4861A89611813BBA38CA</vt:lpwstr>
  </property>
</Properties>
</file>