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0A72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center"/>
        <w:textAlignment w:val="auto"/>
        <w:rPr>
          <w:rFonts w:hint="eastAsia" w:ascii="Times New Roman" w:hAnsi="Times New Roman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方正小标宋_GBK"/>
          <w:b w:val="0"/>
          <w:bCs/>
          <w:sz w:val="44"/>
          <w:szCs w:val="44"/>
          <w:lang w:val="en-US" w:eastAsia="zh-CN"/>
        </w:rPr>
        <w:t>奉节县信访办公室</w:t>
      </w:r>
    </w:p>
    <w:p w14:paraId="53B879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center"/>
        <w:textAlignment w:val="auto"/>
        <w:rPr>
          <w:rFonts w:hint="eastAsia" w:ascii="Times New Roman" w:hAnsi="Times New Roman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eastAsia="方正小标宋_GBK" w:cs="方正小标宋_GBK"/>
          <w:b w:val="0"/>
          <w:bCs/>
          <w:sz w:val="44"/>
          <w:szCs w:val="44"/>
          <w:lang w:val="en-US" w:eastAsia="zh-CN"/>
        </w:rPr>
        <w:t>奉节</w:t>
      </w:r>
      <w:r>
        <w:rPr>
          <w:rFonts w:hint="eastAsia" w:ascii="Times New Roman" w:hAnsi="Times New Roman" w:eastAsia="方正小标宋_GBK" w:cs="方正小标宋_GBK"/>
          <w:b w:val="0"/>
          <w:bCs/>
          <w:sz w:val="44"/>
          <w:szCs w:val="44"/>
          <w:lang w:val="en-US" w:eastAsia="zh-CN"/>
        </w:rPr>
        <w:t>县人民群众来访接待中心改建项目支出</w:t>
      </w:r>
    </w:p>
    <w:p w14:paraId="591556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center"/>
        <w:textAlignment w:val="auto"/>
        <w:rPr>
          <w:rFonts w:hint="eastAsia" w:ascii="Times New Roman" w:hAnsi="Times New Roman" w:eastAsia="方正小标宋_GBK" w:cs="方正小标宋_GBK"/>
          <w:b w:val="0"/>
          <w:bCs/>
          <w:sz w:val="44"/>
          <w:szCs w:val="44"/>
        </w:rPr>
      </w:pPr>
      <w:r>
        <w:rPr>
          <w:rFonts w:hint="eastAsia" w:ascii="Times New Roman" w:hAnsi="Times New Roman" w:eastAsia="方正小标宋_GBK" w:cs="方正小标宋_GBK"/>
          <w:b w:val="0"/>
          <w:bCs/>
          <w:sz w:val="44"/>
          <w:szCs w:val="44"/>
        </w:rPr>
        <w:t>自评报告</w:t>
      </w:r>
    </w:p>
    <w:p w14:paraId="0D30CA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textAlignment w:val="auto"/>
        <w:rPr>
          <w:rFonts w:hint="default" w:ascii="Times New Roman" w:hAnsi="Times New Roman"/>
        </w:rPr>
      </w:pPr>
    </w:p>
    <w:p w14:paraId="513996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32" w:firstLineChars="200"/>
        <w:textAlignment w:val="auto"/>
        <w:rPr>
          <w:rFonts w:hint="eastAsia" w:ascii="Times New Roman" w:hAnsi="Times New Roman" w:eastAsia="方正仿宋_GBK" w:cs="方正仿宋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 w14:paraId="6042C4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32" w:firstLineChars="200"/>
        <w:textAlignment w:val="auto"/>
        <w:outlineLvl w:val="0"/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县财政下达</w:t>
      </w: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项目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绩效目标情况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。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奉节县人民群众来访接待中心改建项目资金的通知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农〔2022〕192号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），在下达资金预算时同步下达了绩效目标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  <w:lang w:val="en-US" w:eastAsia="zh-CN"/>
        </w:rPr>
        <w:t>。</w:t>
      </w:r>
    </w:p>
    <w:p w14:paraId="08FD67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32" w:firstLineChars="200"/>
        <w:textAlignment w:val="auto"/>
        <w:rPr>
          <w:rFonts w:hint="eastAsia" w:ascii="Times New Roman" w:hAnsi="Times New Roman" w:eastAsia="方正仿宋_GBK" w:cs="方正仿宋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 w14:paraId="4D4DF8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32" w:firstLineChars="200"/>
        <w:textAlignment w:val="auto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（一）资金投入情况分析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  <w:t>。</w:t>
      </w:r>
    </w:p>
    <w:p w14:paraId="34E200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32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项目资金到位情况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：奉节县财政局《关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奉节县人民群众来访接待中心改建项目资金的通知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农〔2022〕192号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），下达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奉节县人民群众来访接待中心项目资金计划300万元，到位资金合计201.73万元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。</w:t>
      </w:r>
    </w:p>
    <w:p w14:paraId="6B2AE3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32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项目资金执行情况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2023年奉节县人民群众来访接待中心项目资金计划201.73万元，共计支付140.3万元，资金支付率69.55%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。</w:t>
      </w:r>
    </w:p>
    <w:p w14:paraId="4CEED8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32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项目资金管理情况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方正仿宋_GBK" w:cs="方正仿宋_GBK"/>
          <w:bCs/>
          <w:spacing w:val="0"/>
          <w:sz w:val="32"/>
          <w:szCs w:val="32"/>
          <w:lang w:val="zh-CN"/>
        </w:rPr>
        <w:t>建设资金专款专用、专账核算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。</w:t>
      </w:r>
    </w:p>
    <w:p w14:paraId="14623C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32" w:firstLineChars="200"/>
        <w:textAlignment w:val="auto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  <w:lang w:val="en-US" w:eastAsia="zh-CN"/>
        </w:rPr>
        <w:t>二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  <w:t>）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总体绩效目标完成情况分析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  <w:t>。</w:t>
      </w:r>
    </w:p>
    <w:p w14:paraId="2D490D2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32" w:firstLineChars="200"/>
        <w:textAlignment w:val="auto"/>
        <w:outlineLvl w:val="0"/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方正仿宋_GBK"/>
          <w:bCs/>
          <w:sz w:val="32"/>
          <w:szCs w:val="32"/>
        </w:rPr>
        <w:t>县人民群众来访接待中心改建项目总面积1235平方米，改建内容主要包括砌筑工程、门窗工程、办公设备及智能化信息化设备采购及安装等</w:t>
      </w:r>
      <w:r>
        <w:rPr>
          <w:rFonts w:hint="eastAsia" w:ascii="Times New Roman" w:hAnsi="Times New Roman" w:eastAsia="方正仿宋_GBK" w:cs="方正仿宋_GBK"/>
          <w:bCs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方正仿宋_GBK" w:cs="方正仿宋_GBK"/>
          <w:bCs/>
          <w:sz w:val="32"/>
          <w:szCs w:val="32"/>
          <w:lang w:val="en-US" w:eastAsia="zh-CN"/>
        </w:rPr>
        <w:t>2022年</w:t>
      </w:r>
      <w:r>
        <w:rPr>
          <w:rFonts w:hint="eastAsia" w:ascii="Times New Roman" w:hAnsi="Times New Roman" w:eastAsia="方正仿宋_GBK" w:cs="方正仿宋_GBK"/>
          <w:bCs/>
          <w:sz w:val="32"/>
          <w:szCs w:val="32"/>
          <w:lang w:eastAsia="zh-CN"/>
        </w:rPr>
        <w:t>中心的功能设置、设备配置</w:t>
      </w:r>
      <w:r>
        <w:rPr>
          <w:rFonts w:hint="eastAsia" w:ascii="Times New Roman" w:hAnsi="Times New Roman" w:eastAsia="方正仿宋_GBK" w:cs="方正仿宋_GBK"/>
          <w:bCs/>
          <w:sz w:val="32"/>
          <w:szCs w:val="32"/>
          <w:lang w:val="en-US" w:eastAsia="zh-CN"/>
        </w:rPr>
        <w:t>基本</w:t>
      </w:r>
      <w:r>
        <w:rPr>
          <w:rFonts w:hint="eastAsia" w:ascii="Times New Roman" w:hAnsi="Times New Roman" w:eastAsia="方正仿宋_GBK" w:cs="方正仿宋_GBK"/>
          <w:bCs/>
          <w:sz w:val="32"/>
          <w:szCs w:val="32"/>
          <w:lang w:eastAsia="zh-CN"/>
        </w:rPr>
        <w:t>达到规范化标准要求。</w:t>
      </w:r>
    </w:p>
    <w:p w14:paraId="183F05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32" w:firstLineChars="200"/>
        <w:textAlignment w:val="auto"/>
        <w:outlineLvl w:val="0"/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（三）绩效目标完成情况分析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  <w:t>。</w:t>
      </w:r>
    </w:p>
    <w:p w14:paraId="73411D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32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1.</w:t>
      </w:r>
      <w:r>
        <w:rPr>
          <w:rFonts w:hint="eastAsia" w:ascii="Times New Roman" w:hAnsi="Times New Roman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产出指标完成情况分析</w:t>
      </w:r>
    </w:p>
    <w:p w14:paraId="060118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32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（1）数量指标。砌筑工程102.85m³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完成10分；木作工程1588.74㎡，完成5分；信息化智能化采购设备，完成10分；合计25分。</w:t>
      </w:r>
    </w:p>
    <w:p w14:paraId="39A6F2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32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（2）质量指标。工程质量合格率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%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完成5分；项目验收通过率100%，完成5分；合计10分</w:t>
      </w:r>
    </w:p>
    <w:p w14:paraId="1763EC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32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（3）时效指标。项目按时开工率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%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完成5分；项目按时验收率100%，完成5分；合计10分。</w:t>
      </w:r>
    </w:p>
    <w:p w14:paraId="1A14D6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32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（4）成本指标。实际完成投资控制在概算内的项目比例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%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完成5分。</w:t>
      </w:r>
    </w:p>
    <w:p w14:paraId="1F966A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32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2.</w:t>
      </w:r>
      <w:r>
        <w:rPr>
          <w:rFonts w:hint="eastAsia" w:ascii="Times New Roman" w:hAnsi="Times New Roman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效益指标完成情况分析</w:t>
      </w:r>
    </w:p>
    <w:p w14:paraId="4304F9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32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（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）社会效益。信访接待场所完善，维护正常秩序，促进社会和谐稳定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完成20分。</w:t>
      </w:r>
    </w:p>
    <w:p w14:paraId="6F83E1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32" w:firstLineChars="200"/>
        <w:textAlignment w:val="auto"/>
        <w:rPr>
          <w:rFonts w:hint="eastAsia" w:ascii="Times New Roman" w:hAnsi="Times New Roman" w:eastAsia="方正仿宋_GBK" w:cs="方正仿宋_GBK"/>
          <w:spacing w:val="-2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（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）可持续影响。项目完成后正常</w:t>
      </w:r>
      <w:r>
        <w:rPr>
          <w:rFonts w:hint="eastAsia" w:ascii="Times New Roman" w:hAnsi="Times New Roman" w:eastAsia="方正仿宋_GBK" w:cs="方正仿宋_GBK"/>
          <w:spacing w:val="-20"/>
          <w:sz w:val="32"/>
          <w:szCs w:val="32"/>
        </w:rPr>
        <w:t>运行比例</w:t>
      </w:r>
      <w:r>
        <w:rPr>
          <w:rFonts w:hint="eastAsia" w:ascii="Times New Roman" w:hAnsi="Times New Roman" w:eastAsia="方正仿宋_GBK" w:cs="方正仿宋_GBK"/>
          <w:spacing w:val="-20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方正仿宋_GBK" w:cs="方正仿宋_GBK"/>
          <w:spacing w:val="-20"/>
          <w:sz w:val="32"/>
          <w:szCs w:val="32"/>
        </w:rPr>
        <w:t>%</w:t>
      </w:r>
      <w:r>
        <w:rPr>
          <w:rFonts w:hint="eastAsia" w:ascii="Times New Roman" w:hAnsi="Times New Roman" w:eastAsia="方正仿宋_GBK" w:cs="方正仿宋_GBK"/>
          <w:spacing w:val="-2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 w:cs="方正仿宋_GBK"/>
          <w:spacing w:val="-20"/>
          <w:sz w:val="32"/>
          <w:szCs w:val="32"/>
          <w:lang w:val="en-US" w:eastAsia="zh-CN"/>
        </w:rPr>
        <w:t>完成10分。</w:t>
      </w:r>
    </w:p>
    <w:p w14:paraId="270AB0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32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3.</w:t>
      </w:r>
      <w:r>
        <w:rPr>
          <w:rFonts w:hint="eastAsia" w:ascii="Times New Roman" w:hAnsi="Times New Roman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满意度指标完成情况分析。项目区群众满意度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%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完成5分；促进相关信访问题化解率98.76%，完成5分；合计10分。</w:t>
      </w:r>
    </w:p>
    <w:p w14:paraId="092EF8E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640" w:leftChars="0"/>
        <w:textAlignment w:val="auto"/>
        <w:rPr>
          <w:rFonts w:hint="eastAsia" w:ascii="Times New Roman" w:hAnsi="Times New Roman" w:eastAsia="方正仿宋_GBK" w:cs="方正仿宋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 w14:paraId="76288B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32" w:firstLineChars="200"/>
        <w:textAlignment w:val="auto"/>
        <w:rPr>
          <w:rFonts w:hint="eastAsia" w:ascii="Times New Roman" w:hAnsi="Times New Roman" w:eastAsia="方正仿宋_GBK" w:cs="方正仿宋_GBK"/>
          <w:sz w:val="32"/>
        </w:rPr>
      </w:pPr>
      <w:r>
        <w:rPr>
          <w:rFonts w:hint="eastAsia" w:ascii="Times New Roman" w:hAnsi="Times New Roman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通过认真开展单位项目支出绩效目标自评，综合评分96.96分，评价结果为优。</w:t>
      </w:r>
    </w:p>
    <w:p w14:paraId="6B1D63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32" w:firstLineChars="200"/>
        <w:textAlignment w:val="auto"/>
        <w:rPr>
          <w:rFonts w:hint="eastAsia" w:ascii="Times New Roman" w:hAnsi="Times New Roman" w:eastAsia="方正仿宋_GBK" w:cs="方正仿宋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 w14:paraId="07B80E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32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资金预算201.73万元，截至目前执行140.3万元，资金执行率69.55%，原因是工程未决算。下步将严格按照合同约定支付进度完成资金拨付，在结算审核、缺陷责任期满后，及时完善资料审批审核，申请资金计划，完成资金拨付。</w:t>
      </w:r>
    </w:p>
    <w:p w14:paraId="5842EF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32" w:firstLineChars="200"/>
        <w:textAlignment w:val="auto"/>
        <w:rPr>
          <w:rFonts w:hint="eastAsia" w:ascii="Times New Roman" w:hAnsi="Times New Roman" w:eastAsia="方正仿宋_GBK" w:cs="方正仿宋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 w14:paraId="39391C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32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无。</w:t>
      </w:r>
    </w:p>
    <w:p w14:paraId="655119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 w14:paraId="0BB28F2F">
      <w:pPr>
        <w:pStyle w:val="2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 w14:paraId="3745F418">
      <w:pP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 w14:paraId="22E28DE4">
      <w:pPr>
        <w:pStyle w:val="2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 w14:paraId="3085B1BE">
      <w:pP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 w14:paraId="6E141147">
      <w:pPr>
        <w:pStyle w:val="2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 w14:paraId="5287BDFF">
      <w:pP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 w14:paraId="78CDF9F6">
      <w:pPr>
        <w:pStyle w:val="2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 w14:paraId="49119685">
      <w:pP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 w14:paraId="2C39C401">
      <w:pPr>
        <w:pStyle w:val="2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bookmarkStart w:id="0" w:name="_GoBack"/>
      <w:bookmarkEnd w:id="0"/>
    </w:p>
    <w:p w14:paraId="55552CA9">
      <w:pP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 w14:paraId="141B271F">
      <w:pPr>
        <w:pStyle w:val="2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 w14:paraId="6C702B92">
      <w:pP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 w14:paraId="5E33294E">
      <w:pPr>
        <w:pStyle w:val="2"/>
        <w:rPr>
          <w:rFonts w:hint="default" w:ascii="Times New Roman" w:hAnsi="Times New Roman" w:cs="Times New Roman"/>
          <w:lang w:eastAsia="zh-CN"/>
        </w:rPr>
      </w:pPr>
    </w:p>
    <w:p w14:paraId="3CEBB854">
      <w:pPr>
        <w:rPr>
          <w:rFonts w:ascii="Times New Roman" w:hAnsi="Times New Roman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984" w:right="1446" w:bottom="1644" w:left="1446" w:header="851" w:footer="1474" w:gutter="0"/>
      <w:cols w:space="0" w:num="1"/>
      <w:rtlGutter w:val="0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E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BE58CA">
    <w:pPr>
      <w:pStyle w:val="4"/>
      <w:ind w:right="360" w:firstLine="360"/>
      <w:jc w:val="right"/>
      <w:rPr>
        <w:sz w:val="28"/>
      </w:rPr>
    </w:pPr>
    <w:r>
      <w:rPr>
        <w:rStyle w:val="8"/>
        <w:rFonts w:hint="eastAsia"/>
        <w:sz w:val="28"/>
      </w:rPr>
      <w:t>―</w:t>
    </w:r>
    <w:r>
      <w:rPr>
        <w:kern w:val="0"/>
        <w:sz w:val="28"/>
      </w:rPr>
      <w:t xml:space="preserve"> </w:t>
    </w:r>
    <w:r>
      <w:rPr>
        <w:kern w:val="0"/>
        <w:sz w:val="28"/>
      </w:rPr>
      <w:fldChar w:fldCharType="begin"/>
    </w:r>
    <w:r>
      <w:rPr>
        <w:kern w:val="0"/>
        <w:sz w:val="28"/>
      </w:rPr>
      <w:instrText xml:space="preserve"> PAGE </w:instrText>
    </w:r>
    <w:r>
      <w:rPr>
        <w:kern w:val="0"/>
        <w:sz w:val="28"/>
      </w:rPr>
      <w:fldChar w:fldCharType="separate"/>
    </w:r>
    <w:r>
      <w:rPr>
        <w:kern w:val="0"/>
        <w:sz w:val="28"/>
      </w:rPr>
      <w:t>1</w:t>
    </w:r>
    <w:r>
      <w:rPr>
        <w:kern w:val="0"/>
        <w:sz w:val="28"/>
      </w:rPr>
      <w:fldChar w:fldCharType="end"/>
    </w:r>
    <w:r>
      <w:rPr>
        <w:kern w:val="0"/>
        <w:sz w:val="28"/>
      </w:rPr>
      <w:t xml:space="preserve"> </w:t>
    </w:r>
    <w:r>
      <w:rPr>
        <w:rStyle w:val="8"/>
        <w:rFonts w:hint="eastAsia"/>
        <w:sz w:val="28"/>
      </w:rPr>
      <w:t>―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79DDB2">
    <w:pPr>
      <w:pStyle w:val="4"/>
      <w:ind w:right="360" w:firstLine="360"/>
      <w:rPr>
        <w:sz w:val="28"/>
      </w:rPr>
    </w:pPr>
    <w:r>
      <w:rPr>
        <w:rStyle w:val="8"/>
        <w:rFonts w:hint="eastAsia"/>
        <w:sz w:val="28"/>
      </w:rPr>
      <w:t>―</w:t>
    </w:r>
    <w:r>
      <w:rPr>
        <w:kern w:val="0"/>
        <w:sz w:val="28"/>
      </w:rPr>
      <w:t xml:space="preserve"> </w:t>
    </w:r>
    <w:r>
      <w:rPr>
        <w:kern w:val="0"/>
        <w:sz w:val="28"/>
      </w:rPr>
      <w:fldChar w:fldCharType="begin"/>
    </w:r>
    <w:r>
      <w:rPr>
        <w:kern w:val="0"/>
        <w:sz w:val="28"/>
      </w:rPr>
      <w:instrText xml:space="preserve"> PAGE </w:instrText>
    </w:r>
    <w:r>
      <w:rPr>
        <w:kern w:val="0"/>
        <w:sz w:val="28"/>
      </w:rPr>
      <w:fldChar w:fldCharType="separate"/>
    </w:r>
    <w:r>
      <w:rPr>
        <w:kern w:val="0"/>
        <w:sz w:val="28"/>
      </w:rPr>
      <w:t>2</w:t>
    </w:r>
    <w:r>
      <w:rPr>
        <w:kern w:val="0"/>
        <w:sz w:val="28"/>
      </w:rPr>
      <w:fldChar w:fldCharType="end"/>
    </w:r>
    <w:r>
      <w:rPr>
        <w:kern w:val="0"/>
        <w:sz w:val="28"/>
      </w:rPr>
      <w:t xml:space="preserve"> </w:t>
    </w:r>
    <w:r>
      <w:rPr>
        <w:rStyle w:val="8"/>
        <w:rFonts w:hint="eastAsia"/>
        <w:sz w:val="28"/>
      </w:rPr>
      <w:t>―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0BE0B9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661916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dmYzEwZWVhNzE0ZjhiY2I1ZGM2ODlhN2FhMTY3NDgifQ=="/>
  </w:docVars>
  <w:rsids>
    <w:rsidRoot w:val="00000000"/>
    <w:rsid w:val="06DA4BFF"/>
    <w:rsid w:val="07670BBE"/>
    <w:rsid w:val="0BC14F94"/>
    <w:rsid w:val="0CB368AE"/>
    <w:rsid w:val="0D15073F"/>
    <w:rsid w:val="0DFF17E6"/>
    <w:rsid w:val="0E2D1AB8"/>
    <w:rsid w:val="0F052A35"/>
    <w:rsid w:val="12F9465F"/>
    <w:rsid w:val="13FD1F2D"/>
    <w:rsid w:val="154222ED"/>
    <w:rsid w:val="15E92769"/>
    <w:rsid w:val="195C76F5"/>
    <w:rsid w:val="199D21E8"/>
    <w:rsid w:val="19C01742"/>
    <w:rsid w:val="19E255FA"/>
    <w:rsid w:val="1A367F46"/>
    <w:rsid w:val="1BA974EF"/>
    <w:rsid w:val="1FA12306"/>
    <w:rsid w:val="21494A03"/>
    <w:rsid w:val="21B926CC"/>
    <w:rsid w:val="250A44A9"/>
    <w:rsid w:val="285C14C0"/>
    <w:rsid w:val="2E405948"/>
    <w:rsid w:val="2FF37B84"/>
    <w:rsid w:val="33C148CD"/>
    <w:rsid w:val="344F2791"/>
    <w:rsid w:val="3AD95336"/>
    <w:rsid w:val="3FCC6AD3"/>
    <w:rsid w:val="409A0980"/>
    <w:rsid w:val="41E364DF"/>
    <w:rsid w:val="47F20284"/>
    <w:rsid w:val="4A431740"/>
    <w:rsid w:val="4AF75699"/>
    <w:rsid w:val="4EDD77C3"/>
    <w:rsid w:val="4EE87D36"/>
    <w:rsid w:val="57B67C8D"/>
    <w:rsid w:val="58364671"/>
    <w:rsid w:val="592310BA"/>
    <w:rsid w:val="5A5076AE"/>
    <w:rsid w:val="5C4557EC"/>
    <w:rsid w:val="5CC11316"/>
    <w:rsid w:val="69845BA5"/>
    <w:rsid w:val="69D746E8"/>
    <w:rsid w:val="6C3F7B62"/>
    <w:rsid w:val="6CFA1CDB"/>
    <w:rsid w:val="6D9E23AE"/>
    <w:rsid w:val="6F175799"/>
    <w:rsid w:val="72005FE5"/>
    <w:rsid w:val="74C8580D"/>
    <w:rsid w:val="7A2A00A3"/>
    <w:rsid w:val="7B486307"/>
    <w:rsid w:val="7BF510A3"/>
    <w:rsid w:val="7FF705ED"/>
    <w:rsid w:val="7FF7F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总标题"/>
    <w:basedOn w:val="1"/>
    <w:qFormat/>
    <w:uiPriority w:val="0"/>
    <w:pPr>
      <w:spacing w:line="560" w:lineRule="exact"/>
      <w:jc w:val="center"/>
    </w:pPr>
    <w:rPr>
      <w:rFonts w:ascii="方正小标宋_GBK" w:hAnsi="方正小标宋_GBK" w:eastAsia="方正小标宋_GBK" w:cs="Times New Roman"/>
      <w:sz w:val="44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1467</Words>
  <Characters>1748</Characters>
  <Lines>0</Lines>
  <Paragraphs>0</Paragraphs>
  <TotalTime>12</TotalTime>
  <ScaleCrop>false</ScaleCrop>
  <LinksUpToDate>false</LinksUpToDate>
  <CharactersWithSpaces>1770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2023-03-02T11:36:00Z</dcterms:created>
  <dc:creator>kxdn</dc:creator>
  <cp:lastModifiedBy>企业用户_613594899</cp:lastModifiedBy>
  <cp:lastPrinted>2023-03-02T15:59:00Z</cp:lastPrinted>
  <dcterms:modified xsi:type="dcterms:W3CDTF">2024-08-12T06:23:08Z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5A7B3D4AAC6A4512B083C575317FE0F6_13</vt:lpwstr>
  </property>
</Properties>
</file>