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F5B82">
      <w:pPr>
        <w:spacing w:line="600" w:lineRule="exact"/>
        <w:jc w:val="center"/>
        <w:rPr>
          <w:rFonts w:hint="default" w:ascii="Times New Roman" w:hAnsi="Times New Roman" w:eastAsia="方正仿宋_GBK" w:cs="Times New Roman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农村公路护栏、标志标牌维护专项资金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项目支出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自评报告</w:t>
      </w:r>
    </w:p>
    <w:p w14:paraId="7DD4C320"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</w:p>
    <w:p w14:paraId="24DDE2F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一、绩效目标分解下达情况</w:t>
      </w:r>
    </w:p>
    <w:p w14:paraId="15E818B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（一）县财政下达转移支付预算和绩效目标情况</w:t>
      </w:r>
    </w:p>
    <w:p w14:paraId="29DA132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年度预算项目为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农村公路护栏、标志标牌维护项目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，预算资金为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万元整，主要用于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全县范围内农村公路护栏以及标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该项预算资金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年度内基本支出完成。</w:t>
      </w:r>
      <w:r>
        <w:rPr>
          <w:rFonts w:hint="eastAsia"/>
          <w:sz w:val="28"/>
          <w:szCs w:val="28"/>
        </w:rPr>
        <w:t xml:space="preserve"> </w:t>
      </w:r>
    </w:p>
    <w:p w14:paraId="5C4EB2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（二）分解下达资金预算和绩效目标情况 </w:t>
      </w:r>
    </w:p>
    <w:p w14:paraId="0372D67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该项目预算资金一次性下达至单位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零余额资金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户。截至2023年12月，共计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完成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维护护栏20公里，标志牌设置50块，有力的保障了道路的通行安全和路域环境提升。</w:t>
      </w:r>
    </w:p>
    <w:p w14:paraId="2282F2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二、绩效目标完成情况分析</w:t>
      </w:r>
    </w:p>
    <w:p w14:paraId="6E3C55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（一）资金投入情况分析</w:t>
      </w:r>
    </w:p>
    <w:p w14:paraId="796CBD95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截至2023年12月31日财政下达63万元，已完成100.0%拨付。</w:t>
      </w:r>
    </w:p>
    <w:p w14:paraId="1126B66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总体绩效目标完成情况分析</w:t>
      </w:r>
    </w:p>
    <w:p w14:paraId="1BFA35E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截至2023年12月，完成了全县范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围内农村公路护栏以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及标志标牌维护。</w:t>
      </w:r>
    </w:p>
    <w:p w14:paraId="012CFBA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（三）绩效目标完成情况分析（根据年初绩效目标及指标逐项分析）</w:t>
      </w:r>
    </w:p>
    <w:p w14:paraId="3A693B4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1.产出指标完成情况分析</w:t>
      </w:r>
    </w:p>
    <w:p w14:paraId="2A41A3A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（1）项目完成数量。该笔预算资金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维护标志标牌50块，维护公路19公里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。总体完成进度较好，完成率较好，预算项目的执行力度较好，能够实现履职任务目标。 </w:t>
      </w:r>
    </w:p>
    <w:p w14:paraId="55A4770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（2）项目完成质量。20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已完成，项目实际完成率为100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%。实际实施项目与预算资金匹配度高，资金使用均按指定用途执行，质量均已达标，在履职质量的目标实现程度方面把控较好。 </w:t>
      </w:r>
    </w:p>
    <w:p w14:paraId="5CC3FE9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（3）项目实施进度。按照项目实施计划节点，及时开展组织实施各项工作，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基本按照项目计划实施。</w:t>
      </w:r>
    </w:p>
    <w:p w14:paraId="2616A31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（4）项目成本节约情况。从严控制各项经费支出，严格按照规定使用财政资金，不铺张浪费，经费支出没有超出项目年度预算。 </w:t>
      </w:r>
    </w:p>
    <w:p w14:paraId="4350287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2.效益指标完成情况分析</w:t>
      </w:r>
    </w:p>
    <w:p w14:paraId="4C96B18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（1）项目实施的经济效益分析。</w:t>
      </w:r>
    </w:p>
    <w:p w14:paraId="7B455C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（2）项目实施的社会效益分析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584D14D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）项目实施的可持续影响分析。项目的实施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保障了人民群众出行时的生命财产安全，促进当地经济和社会的可持续发展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</w:t>
      </w:r>
    </w:p>
    <w:p w14:paraId="5AA5C05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3.满意度指标完成情况分析</w:t>
      </w:r>
    </w:p>
    <w:p w14:paraId="79B2B27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提升了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营运车辆工作者的整体形象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，大部分群众表示支持和理解，满意度逐步提高。 </w:t>
      </w:r>
    </w:p>
    <w:p w14:paraId="064348E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三、绩效自评结果情况</w:t>
      </w:r>
    </w:p>
    <w:p w14:paraId="350E27C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通过认真开展单位项目支出绩效目标自评，综合评分95分，评价结果为优。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7AAD7F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偏离绩效目标的原因和下一步改进措施</w:t>
      </w:r>
    </w:p>
    <w:p w14:paraId="709A339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项目绩效目标未发生偏离。</w:t>
      </w:r>
    </w:p>
    <w:p w14:paraId="59C57C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五、其他需要说明的问题</w:t>
      </w:r>
    </w:p>
    <w:p w14:paraId="588C05E7">
      <w:r>
        <w:rPr>
          <w:rFonts w:hint="default" w:ascii="Times New Roman" w:hAnsi="Times New Roman" w:eastAsia="方正仿宋_GBK" w:cs="Times New Roman"/>
          <w:sz w:val="32"/>
          <w:szCs w:val="32"/>
        </w:rPr>
        <w:t>中央巡视、各级审计和财政监督中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发现问题。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ZjM3NjMxZjgzNzZjMWZjYmU5NDk0ODk1NTgxOGMifQ=="/>
  </w:docVars>
  <w:rsids>
    <w:rsidRoot w:val="15E9735F"/>
    <w:rsid w:val="15E9735F"/>
    <w:rsid w:val="19330082"/>
    <w:rsid w:val="52C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2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firstLine="420" w:firstLineChars="1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905</Characters>
  <Lines>0</Lines>
  <Paragraphs>0</Paragraphs>
  <TotalTime>0</TotalTime>
  <ScaleCrop>false</ScaleCrop>
  <LinksUpToDate>false</LinksUpToDate>
  <CharactersWithSpaces>913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2024-08-15T02:26:00Z</dcterms:created>
  <dc:creator>J-ZHILING</dc:creator>
  <cp:lastModifiedBy>დ᭄এ⁵²º汉云এ⁵²ºდ᭄</cp:lastModifiedBy>
  <dcterms:modified xsi:type="dcterms:W3CDTF">2024-09-04T01:02:27Z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239056F86EB84036AA79AA1B807018FB_11</vt:lpwstr>
  </property>
</Properties>
</file>