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vertAnchor="page" w:horzAnchor="page" w:tblpX="1420" w:tblpY="1489"/>
        <w:tblOverlap w:val="never"/>
        <w:tblW w:w="9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865"/>
        <w:gridCol w:w="1165"/>
        <w:gridCol w:w="1406"/>
        <w:gridCol w:w="714"/>
        <w:gridCol w:w="1057"/>
        <w:gridCol w:w="992"/>
        <w:gridCol w:w="481"/>
        <w:gridCol w:w="370"/>
        <w:gridCol w:w="570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56"/>
                <w:szCs w:val="5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56"/>
                <w:szCs w:val="56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（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36"/>
                <w:szCs w:val="36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深度贫困村人居环境整治项目　</w:t>
            </w:r>
          </w:p>
        </w:tc>
        <w:tc>
          <w:tcPr>
            <w:tcW w:w="25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eastAsia="zh-CN"/>
              </w:rPr>
              <w:t>关锐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exact"/>
        </w:trPr>
        <w:tc>
          <w:tcPr>
            <w:tcW w:w="14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328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奉节县住房和城乡建设委员会　</w:t>
            </w:r>
          </w:p>
        </w:tc>
        <w:tc>
          <w:tcPr>
            <w:tcW w:w="253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各乡镇人民政府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9" w:hRule="exact"/>
        </w:trPr>
        <w:tc>
          <w:tcPr>
            <w:tcW w:w="14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资金情况（万元）</w:t>
            </w:r>
          </w:p>
        </w:tc>
        <w:tc>
          <w:tcPr>
            <w:tcW w:w="2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类       别</w:t>
            </w:r>
          </w:p>
        </w:tc>
        <w:tc>
          <w:tcPr>
            <w:tcW w:w="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全年预算数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134.2　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134.2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100%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其中：财政拨款</w:t>
            </w:r>
          </w:p>
        </w:tc>
        <w:tc>
          <w:tcPr>
            <w:tcW w:w="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134.2　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134.2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57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 xml:space="preserve">         其他资金</w:t>
            </w:r>
          </w:p>
        </w:tc>
        <w:tc>
          <w:tcPr>
            <w:tcW w:w="71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43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年初设定目标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exact"/>
        </w:trPr>
        <w:tc>
          <w:tcPr>
            <w:tcW w:w="14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34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2020年7月底前完成大树镇、汾河镇、康乐镇、石岗乡、新民镇、竹园镇等6个乡镇深度贫困村人居环境整治项目，切实改善深度贫困村群众居住环境。　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已完成大树镇、汾河镇、康乐镇、石岗乡、新民镇、竹园镇等6个乡镇深度贫困村人居环境整治项目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1" name="直接箭头连接符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58240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LOXPoHUAAAACAEAAA8AAAAA&#10;AAAAAQAgAAAAIgAAAGRycy9kb3ducmV2LnhtbFBLAQIUABQAAAAIAIdO4kDCSa9X3wEAAJ0DAAAO&#10;AAAAAAAAAAEAIAAAACM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绩效指标</w:t>
            </w:r>
          </w:p>
        </w:tc>
        <w:tc>
          <w:tcPr>
            <w:tcW w:w="8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分值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年度指标值</w:t>
            </w:r>
          </w:p>
        </w:tc>
        <w:tc>
          <w:tcPr>
            <w:tcW w:w="992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实际完成值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产出指标（50分）</w:t>
            </w:r>
          </w:p>
        </w:tc>
        <w:tc>
          <w:tcPr>
            <w:tcW w:w="1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完成261户整治</w:t>
            </w: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261户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261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质量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指标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both"/>
              <w:rPr>
                <w:rFonts w:hint="eastAsia" w:ascii="宋体" w:hAnsi="宋体" w:eastAsia="方正仿宋_GBK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任务完成率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改厨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1000元/户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1000元/户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改厕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1500元/户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1500元/户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改圈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2500元/户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2500元/户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16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改院坝</w:t>
            </w:r>
          </w:p>
        </w:tc>
        <w:tc>
          <w:tcPr>
            <w:tcW w:w="7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0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20元/㎡</w:t>
            </w: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20元/㎡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eastAsia="方正仿宋_GBK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效益指标（30分）</w:t>
            </w:r>
          </w:p>
        </w:tc>
        <w:tc>
          <w:tcPr>
            <w:tcW w:w="1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可持续影响指标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住房整治完成后保障住房安全期限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15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3年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30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6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满意度指标（10分）</w:t>
            </w:r>
          </w:p>
        </w:tc>
        <w:tc>
          <w:tcPr>
            <w:tcW w:w="116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服务对象满意度指标</w:t>
            </w: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eastAsia="zh-CN"/>
              </w:rPr>
              <w:t>受益群众满意度</w:t>
            </w: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≧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99%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99%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485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合计</w:t>
            </w:r>
          </w:p>
        </w:tc>
        <w:tc>
          <w:tcPr>
            <w:tcW w:w="116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default" w:ascii="宋体" w:hAnsi="宋体" w:eastAsia="方正仿宋_GBK" w:cs="宋体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ascii="宋体" w:hAnsi="宋体" w:cs="宋体"/>
                <w:kern w:val="0"/>
                <w:sz w:val="28"/>
                <w:szCs w:val="28"/>
              </w:rPr>
              <w:t>填报单位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>负责人：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  填表人：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eastAsia="zh-CN"/>
              </w:rPr>
              <w:t>王海洲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</w:rPr>
              <w:t xml:space="preserve">    填报日期：</w:t>
            </w:r>
            <w:r>
              <w:rPr>
                <w:rFonts w:hint="eastAsia" w:ascii="宋体" w:hAnsi="宋体" w:cs="宋体"/>
                <w:kern w:val="0"/>
                <w:sz w:val="28"/>
                <w:szCs w:val="28"/>
                <w:lang w:val="en-US" w:eastAsia="zh-CN"/>
              </w:rPr>
              <w:t>2021.5.25</w:t>
            </w:r>
          </w:p>
        </w:tc>
      </w:tr>
    </w:tbl>
    <w:p>
      <w:pPr>
        <w:rPr>
          <w:sz w:val="4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CB566D"/>
    <w:rsid w:val="064D3058"/>
    <w:rsid w:val="07E1496D"/>
    <w:rsid w:val="0A316A59"/>
    <w:rsid w:val="0DA01B9D"/>
    <w:rsid w:val="1E9720E1"/>
    <w:rsid w:val="1F2930C8"/>
    <w:rsid w:val="24FB5624"/>
    <w:rsid w:val="27F4079C"/>
    <w:rsid w:val="28103257"/>
    <w:rsid w:val="2C6E1963"/>
    <w:rsid w:val="2CC939C4"/>
    <w:rsid w:val="2F3F6458"/>
    <w:rsid w:val="346A4280"/>
    <w:rsid w:val="38E10384"/>
    <w:rsid w:val="3A1123A1"/>
    <w:rsid w:val="4E3674FE"/>
    <w:rsid w:val="5316099E"/>
    <w:rsid w:val="532269FB"/>
    <w:rsid w:val="57C730B0"/>
    <w:rsid w:val="5D157BD4"/>
    <w:rsid w:val="5F113365"/>
    <w:rsid w:val="5F4725B7"/>
    <w:rsid w:val="619561B2"/>
    <w:rsid w:val="61F36A31"/>
    <w:rsid w:val="6CA46677"/>
    <w:rsid w:val="71775114"/>
    <w:rsid w:val="76770403"/>
    <w:rsid w:val="78F75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uiPriority w:val="0"/>
    <w:pPr>
      <w:ind w:firstLine="420" w:firstLineChars="100"/>
    </w:pPr>
  </w:style>
  <w:style w:type="paragraph" w:styleId="3">
    <w:name w:val="Body Text"/>
    <w:basedOn w:val="1"/>
    <w:next w:val="1"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2021-05-28T06:37:00Z</dcterms:created>
  <dc:creator>Administrator.SKY-20200514ZTT</dc:creator>
  <cp:lastModifiedBy>Administrator</cp:lastModifiedBy>
  <dcterms:modified xsi:type="dcterms:W3CDTF">2021-06-10T02:58:19Z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