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B6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奉节县信访办公室</w:t>
      </w:r>
    </w:p>
    <w:p w14:paraId="5C504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中央解决特殊疑难信访问题资金支出</w:t>
      </w:r>
      <w:r>
        <w:rPr>
          <w:rFonts w:hint="eastAsia" w:ascii="Times New Roman" w:hAnsi="Times New Roman" w:eastAsia="方正小标宋_GBK" w:cs="方正小标宋_GBK"/>
          <w:sz w:val="44"/>
          <w:szCs w:val="44"/>
        </w:rPr>
        <w:t>自评报告</w:t>
      </w:r>
    </w:p>
    <w:p w14:paraId="1441F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 w14:paraId="5BE96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 w14:paraId="0631C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奉节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县财政局《关于下达2023年市级特殊疑难信访问题资金预算的通知》（奉节财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 w14:paraId="4BC144FD"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2023年县财政下达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特殊疑难信访问题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专项资金13.8万元，主要用于救助化解信访事项中的“无头案、钉子案、骨头案”，实现无极端访、无进京集体访工作目标，维护我县社会大局和谐稳定。</w:t>
      </w:r>
    </w:p>
    <w:p w14:paraId="74AB9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 w14:paraId="67A0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 w14:paraId="627A9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2023年11月中央解决特殊疑难信访问题补助资金到位13.8万元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：根据文件要求于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2023年11月30前执行完毕，主要用于化解信访事项中的“无头案、钉子案、骨头案”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我办严格按照资金用途专款专用，加强资金管理，确保资金合理、高效的使用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 w14:paraId="759D43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 w14:paraId="0DB2AAE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特殊疑难信访问题资金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主要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用于加大重点矛盾化解攻坚、解决特殊疑难信访问题，发挥正向导向和激励作用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实现无极端访、无进京集体访工作目标，维护我县社会大局和谐稳定。</w:t>
      </w:r>
    </w:p>
    <w:p w14:paraId="5E9FF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Cs/>
          <w:sz w:val="32"/>
          <w:szCs w:val="32"/>
        </w:rPr>
        <w:t>（三）绩效目标完成情况分析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 w14:paraId="6E68A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产出指标完成情况分析。</w:t>
      </w:r>
    </w:p>
    <w:p w14:paraId="7BFA9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解决特殊疑难信访件数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7件，根据评价标准该项得分10分。</w:t>
      </w:r>
    </w:p>
    <w:p w14:paraId="560C1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（2）质量指标。进京信访批次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下降34.29%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、信访总量件次下降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18.27%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，信访老户化解率大于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49.5%，根据评价标准该项得分30分。</w:t>
      </w:r>
    </w:p>
    <w:p w14:paraId="4F6F0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pacing w:val="-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年11月30日前拨付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完成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10.8万元，完成率78%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，及时支付率达到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100%，</w:t>
      </w:r>
      <w:r>
        <w:rPr>
          <w:rFonts w:hint="eastAsia" w:ascii="Times New Roman" w:hAnsi="Times New Roman" w:cs="Times New Roman"/>
          <w:spacing w:val="-20"/>
          <w:sz w:val="32"/>
          <w:szCs w:val="32"/>
          <w:lang w:val="en-US" w:eastAsia="zh-CN"/>
        </w:rPr>
        <w:t>根据评价标准该项得分10分。</w:t>
      </w:r>
    </w:p>
    <w:p w14:paraId="4ADF1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效益指标完成情况分析。</w:t>
      </w:r>
    </w:p>
    <w:p w14:paraId="5431B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因信访问题处置不当引发的个人极端事件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，无因信访问题处置不当引发的群体性事件，根据评价标准该项得分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20分。</w:t>
      </w:r>
    </w:p>
    <w:p w14:paraId="3D98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）可持续影响。进京集访人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下降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100%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，根据评价标准该项得分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10分。</w:t>
      </w:r>
    </w:p>
    <w:p w14:paraId="295AE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满意度指标完成情况分析。信访群众对信访部门的满意度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98.76%，根据评价标准该项得分10分。</w:t>
      </w:r>
    </w:p>
    <w:p w14:paraId="50F5EF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 w14:paraId="039141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 w14:paraId="21D89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 w14:paraId="41442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无。</w:t>
      </w:r>
    </w:p>
    <w:p w14:paraId="0FB87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 w14:paraId="66A8E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无。</w:t>
      </w:r>
    </w:p>
    <w:sectPr>
      <w:footerReference r:id="rId3" w:type="default"/>
      <w:pgSz w:w="11906" w:h="16838"/>
      <w:pgMar w:top="1984" w:right="1446" w:bottom="1644" w:left="14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FA3B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1923B2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1923B2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2C667E"/>
    <w:multiLevelType w:val="singleLevel"/>
    <w:tmpl w:val="A32C66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YzEwZWVhNzE0ZjhiY2I1ZGM2ODlhN2FhMTY3NDgifQ=="/>
  </w:docVars>
  <w:rsids>
    <w:rsidRoot w:val="00000000"/>
    <w:rsid w:val="0100390C"/>
    <w:rsid w:val="02F56D74"/>
    <w:rsid w:val="09E368B0"/>
    <w:rsid w:val="0B8D0492"/>
    <w:rsid w:val="0DF47732"/>
    <w:rsid w:val="0E34072D"/>
    <w:rsid w:val="0F931DEF"/>
    <w:rsid w:val="0FDB2F20"/>
    <w:rsid w:val="118539B9"/>
    <w:rsid w:val="11AD6755"/>
    <w:rsid w:val="11B5429E"/>
    <w:rsid w:val="146B6E96"/>
    <w:rsid w:val="173E6689"/>
    <w:rsid w:val="1D507571"/>
    <w:rsid w:val="23AE0B4E"/>
    <w:rsid w:val="26D86C78"/>
    <w:rsid w:val="27372D40"/>
    <w:rsid w:val="2A2845ED"/>
    <w:rsid w:val="2DE27408"/>
    <w:rsid w:val="323D60FF"/>
    <w:rsid w:val="38E93E8B"/>
    <w:rsid w:val="3A8C4B76"/>
    <w:rsid w:val="3CEA279F"/>
    <w:rsid w:val="40D22AB8"/>
    <w:rsid w:val="46F43381"/>
    <w:rsid w:val="480076EC"/>
    <w:rsid w:val="4C4A5B88"/>
    <w:rsid w:val="4F027E1C"/>
    <w:rsid w:val="503F442C"/>
    <w:rsid w:val="53F05CAD"/>
    <w:rsid w:val="5ABD553F"/>
    <w:rsid w:val="5FBBFFB6"/>
    <w:rsid w:val="5FC367FF"/>
    <w:rsid w:val="65764D26"/>
    <w:rsid w:val="68660FC4"/>
    <w:rsid w:val="6D264C17"/>
    <w:rsid w:val="70A00DEB"/>
    <w:rsid w:val="71453E6C"/>
    <w:rsid w:val="775E421D"/>
    <w:rsid w:val="77DDF3C5"/>
    <w:rsid w:val="799F4757"/>
    <w:rsid w:val="7BFD9341"/>
    <w:rsid w:val="7CA30A20"/>
    <w:rsid w:val="7E23353D"/>
    <w:rsid w:val="F77DF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860</Words>
  <Characters>932</Characters>
  <Lines>0</Lines>
  <Paragraphs>0</Paragraphs>
  <TotalTime>79</TotalTime>
  <ScaleCrop>false</ScaleCrop>
  <LinksUpToDate>false</LinksUpToDate>
  <CharactersWithSpaces>935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2023-03-31T01:06:00Z</dcterms:created>
  <dc:creator>ASUS</dc:creator>
  <cp:lastModifiedBy>企业用户_613594899</cp:lastModifiedBy>
  <dcterms:modified xsi:type="dcterms:W3CDTF">2024-08-12T07:11:35Z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9D732081ED8344CD82BF28A90C25D2D1</vt:lpwstr>
  </property>
</Properties>
</file>