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202</w:t>
      </w: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2年度人口变动情况抽样调查工作经费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《国家统计局关于进一步做好年度人口抽样调查工作的通知》（国统人口函〔2021〕155号）、市统计局发布《关于做好2022年人口变动情况抽样调查工作的通知》</w:t>
      </w: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  <w:lang w:eastAsia="zh-CN"/>
        </w:rPr>
        <w:t>，在下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（一）资金投入情况分析。202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年，县财政下达预算</w:t>
      </w:r>
      <w:r>
        <w:rPr>
          <w:rFonts w:hint="eastAsia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万元，已全部到账，并支付完毕，无结转结余。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总体绩效目标完成情况分析。局主要领导亲自牵头，对该项工作进行了安排部署。组织认真学习相关文件，通过收集基础资料、评价资料分析、分类打分、形成评价结论，通过采取定量指标和定性指标并对照《项目支出绩效自评表》对我局经费使用情况进行自查打分。从产出指标、效益指标、满意度指标三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成本、社会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效益、对象满意度</w:t>
      </w:r>
      <w:r>
        <w:rPr>
          <w:rFonts w:hint="eastAsia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个二级指标对项目进行绩效评价。确保从更广的范围确定项目绩效完情况。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（三）绩效目标完成情况分析。202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2年度人口变动情况抽样调查工作经费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万元，从评价结果看，指标体系总分为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分，自评得分为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0分，总体情况良好，预算编制质量较好，预算信息公开符合要求；预算执行进度良好，年末无结转结余；项目在实施过程中严格执行有关制度规定，基本达到了预期效果。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（1）数量指标。完成全县</w:t>
      </w:r>
      <w:r>
        <w:rPr>
          <w:rFonts w:hint="eastAsia" w:cs="Times New Roman"/>
          <w:sz w:val="32"/>
          <w:szCs w:val="32"/>
          <w:lang w:val="en-US" w:eastAsia="zh-CN"/>
        </w:rPr>
        <w:t>242个调查样本小区的调查任务。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（2）质量指标。报表数据有效、真实、准确，合格率达100%。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（3）时效指标。在规定的时间内完成报表上报工作。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 （4）成本指标。按测算成本完成人员补助和资料印刷。</w:t>
      </w:r>
    </w:p>
    <w:p>
      <w:pPr>
        <w:pStyle w:val="2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效益。确保数据质量，</w:t>
      </w:r>
      <w:r>
        <w:rPr>
          <w:rFonts w:hint="eastAsia" w:cs="Times New Roman"/>
          <w:sz w:val="32"/>
          <w:szCs w:val="32"/>
          <w:lang w:val="en-US" w:eastAsia="zh-CN"/>
        </w:rPr>
        <w:t>及时掌握我县人口发展变化情况，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为领导决策提供参考依据。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3.满意度指标完成情况分析。领取补贴单位人员满意度高于9</w:t>
      </w:r>
      <w:r>
        <w:rPr>
          <w:rFonts w:hint="eastAsia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四、存在的问题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（一）对项目绩效评价认识不够，着重点放在预算上，对于项目的效益和效果的监督有待加强。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（二）财会人员对绩效评价的专业知识没学深学透，理论知识与实际的绩效评价工作结合度不够。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五、下一步工作措施及建议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一是做好、做细预算基础工作，提高预算的准确性。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二是加大工作力度，将工作做细做实，提高工作效率，加快项目实施进度，加强预算执行进度。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三是对相关人员加强培训，特别是针对《预算法》、《行政事业单位会计制度》等学习培训，规范部门预算收支核算，切实提高部门预算收支管理水平。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wNGMzYjk5MjEwNDYxNmYzNGNiZjY2YWU1OTdlYmQifQ=="/>
  </w:docVars>
  <w:rsids>
    <w:rsidRoot w:val="1E7A5E75"/>
    <w:rsid w:val="03285FFD"/>
    <w:rsid w:val="1E7A5E75"/>
    <w:rsid w:val="2D251352"/>
    <w:rsid w:val="2F4F5B68"/>
    <w:rsid w:val="471C758C"/>
    <w:rsid w:val="53050192"/>
    <w:rsid w:val="5DD06A02"/>
    <w:rsid w:val="5F576D7C"/>
    <w:rsid w:val="629B733B"/>
    <w:rsid w:val="6D6215F0"/>
    <w:rsid w:val="794D1721"/>
    <w:rsid w:val="7F9655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635</Characters>
  <Lines>0</Lines>
  <Paragraphs>0</Paragraphs>
  <TotalTime>14</TotalTime>
  <ScaleCrop>false</ScaleCrop>
  <LinksUpToDate>false</LinksUpToDate>
  <CharactersWithSpaces>636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2023-03-13T07:26:00Z</dcterms:created>
  <dc:creator>雾非雾</dc:creator>
  <cp:lastModifiedBy>Administrator</cp:lastModifiedBy>
  <dcterms:modified xsi:type="dcterms:W3CDTF">2024-03-20T01:40:15Z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41CA63D7363F4C7A81A02207C48C1B19_13</vt:lpwstr>
  </property>
</Properties>
</file>