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</w:pPr>
      <w:r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  <w:t>奉节县商务委员会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</w:pPr>
      <w:r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  <w:t>关于2022年奉节县农村电商主体孵化培育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</w:pPr>
      <w:r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  <w:t>项目的自评报告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434" w:firstLineChars="200"/>
        <w:textAlignment w:val="auto"/>
        <w:rPr>
          <w:rFonts w:hint="default" w:ascii="Times New Roman" w:hAnsi="Times New Roman" w:cs="Times New Roman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bookmarkStart w:id="0" w:name="_GoBack"/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根据《奉节县财政局关于开展2022年度项目资金绩效目</w:t>
      </w:r>
      <w:bookmarkEnd w:id="0"/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标评价工作的通知》（奉节财绩〔2023〕1号）文件精神，我委高度重视，落实专人负责，对2022年市级2022年电商产业（第一批）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资金使用情况进行了全面清理，现将有关情况报告如下：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54" w:firstLineChars="200"/>
        <w:textAlignment w:val="auto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54" w:firstLineChars="200"/>
        <w:textAlignment w:val="auto"/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  <w:t>（一）县财政下达转移支付预算和绩效目标情况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1.县财政下达项目资金文件及金额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奉节县财政局《关于下达2022电商产业项目（第一批）资金计划的通知》（奉节财农〔2022〕210号）文件下达我县2022电商产业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资金共计810万元。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2.绩效目标设定情况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奉节县财政局下达我县2022年市级电商产业项目资金共计810万元，共实施项目3个，总投资810万元。其中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2022年奉节县农村电商主体孵化培育项目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。项目资金70万元，主要建设内容为开展农村电商人才培训3000人次。培养网络销售额100万/年以上的电商市场主体3个以上，培养网络销售额50万/年以上的电商市场主体8个以上（其中脱贫户2个以上）。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楷体_GBK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方正楷体_GBK" w:cs="Times New Roman"/>
          <w:color w:val="000000"/>
          <w:sz w:val="32"/>
          <w:szCs w:val="32"/>
        </w:rPr>
        <w:t>（二）部门资金安排、分解下达预算和绩效目标情况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1.部门资金安排、分解下达预算情况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奉节县财政局分解下达我县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2022年市级电商产业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项目资金共计810万元，已到位810万元。其中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2022年奉节县农村电商主体孵化培育项目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资金70万元.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2.绩效目标情况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54" w:firstLineChars="200"/>
        <w:textAlignment w:val="auto"/>
        <w:rPr>
          <w:rFonts w:hint="default" w:ascii="Times New Roman" w:hAnsi="Times New Roman" w:cs="Times New Roman"/>
          <w:color w:val="000000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同上。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54" w:firstLineChars="200"/>
        <w:textAlignment w:val="auto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楷体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楷体_GBK" w:cs="Times New Roman"/>
          <w:kern w:val="2"/>
          <w:sz w:val="32"/>
          <w:szCs w:val="32"/>
          <w:lang w:val="en-US" w:eastAsia="zh-CN" w:bidi="ar-SA"/>
        </w:rPr>
        <w:t>（一）资金投入情况分析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1.项目资金到位情况分析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我县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2022年市级电商产业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项目总投资810万元，已到位。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2.项目资金执行情况分析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截至目前，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2022年奉节县农村电商主体孵化培育项目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已完工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，拨付资金</w:t>
      </w:r>
      <w:r>
        <w:rPr>
          <w:rFonts w:hint="default" w:ascii="Times New Roman" w:hAnsi="Times New Roman" w:eastAsia="方正仿宋_GBK" w:cs="Times New Roman"/>
          <w:color w:val="000000" w:themeColor="text1"/>
          <w:kern w:val="2"/>
          <w:sz w:val="32"/>
          <w:szCs w:val="32"/>
          <w:lang w:val="en-US" w:eastAsia="zh-CN" w:bidi="ar-SA"/>
          <w14:textFill>
            <w14:solidFill>
              <w14:schemeClr w14:val="tx1"/>
            </w14:solidFill>
          </w14:textFill>
        </w:rPr>
        <w:t>70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万元，结存资金0万元，资金使用率100%。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3.项目资金管理情况分析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一是严格执行资金使用及绩效管理相关要求，实行项目资金专款专用，专户管理，专账核算，不存在挤占、挪用专项资金情况。二是严格执行请、拨款制度，按合同约定的施工进度拨付工程费用。县商务委形成由经办人审查、有关业务科室审核、单位领导核准签字的资金使用流程，在项目实施完成、验收合格并完善相关档案资料后，拨付项目补贴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楷体_GBK" w:cs="Times New Roman"/>
          <w:kern w:val="2"/>
          <w:sz w:val="32"/>
          <w:szCs w:val="32"/>
          <w:lang w:val="en-US" w:eastAsia="zh-CN" w:bidi="ar-SA"/>
        </w:rPr>
        <w:t>（二）总体绩效目标完成情况分析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2022年奉节县农村电商主体孵化培育项目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绩效目标分为产出指标、效益指标、满意度指标，以上指标要求均已完成。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楷体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楷体_GBK" w:cs="Times New Roman"/>
          <w:kern w:val="2"/>
          <w:sz w:val="32"/>
          <w:szCs w:val="32"/>
          <w:lang w:val="en-US" w:eastAsia="zh-CN" w:bidi="ar-SA"/>
        </w:rPr>
        <w:t>（三）绩效目标完成情况分析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1.产出指标完成情况分析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（1）数量指标：培训人次（人）≧3000。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（2）质量指标：项目验收合格，合格率100%。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（3）时效指标：项目均按时完成，项目按时完工率100%。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（4）成本指标：财政资金投入为70万元，未突破预算要求。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2.效益指标完成情况分析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（1）经济效益：电商网络销售额增长，进一步增长。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（2）社会效益：培训脱贫户不少于1000人次，带动10家电商企业与脱贫户签订网货供应协议。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（3）可持续影响：电商培训效果转化持续时间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eastAsia="zh-CN" w:bidi="ar-SA"/>
        </w:rPr>
        <w:t>3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（年)，项目持续促进电商市场主体产品销售2年。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3.满意度指标完成情况分析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（1）服务对象满意度指标：消费者对“网红直播短视频初级、中级直播培训”品牌形象认可度达100%以上，受益农户满意度达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eastAsia="zh-CN" w:bidi="ar-SA"/>
        </w:rPr>
        <w:t>95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%以上，已完成。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黑体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黑体_GBK" w:cs="Times New Roman"/>
          <w:kern w:val="2"/>
          <w:sz w:val="32"/>
          <w:szCs w:val="32"/>
          <w:lang w:val="en-US" w:eastAsia="zh-CN" w:bidi="ar-SA"/>
        </w:rPr>
        <w:t>三、绩效自评结果情况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通过认真开展单位项目支出绩效目标自评，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综合评分99.9分，评价结果为优。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54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方正仿宋_GBK" w:cs="Times New Roman"/>
          <w:bCs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                               </w:t>
      </w:r>
      <w:r>
        <w:rPr>
          <w:rFonts w:hint="default" w:ascii="Times New Roman" w:hAnsi="Times New Roman" w:eastAsia="方正仿宋_GBK" w:cs="Times New Roman"/>
          <w:bCs/>
          <w:sz w:val="32"/>
          <w:szCs w:val="32"/>
          <w:lang w:eastAsia="zh-CN"/>
        </w:rPr>
        <w:t>奉节县商务委员会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  <w:lang w:val="en-US" w:eastAsia="zh-CN"/>
        </w:rPr>
        <w:t xml:space="preserve">                         2023年3月21日</w:t>
      </w:r>
      <w:r>
        <w:rPr>
          <w:rFonts w:hint="default" w:ascii="Times New Roman" w:hAnsi="Times New Roman" w:cs="Times New Roman"/>
          <w:lang w:val="en-US" w:eastAsia="zh-CN"/>
        </w:rPr>
        <w:t xml:space="preserve">                         </w:t>
      </w:r>
    </w:p>
    <w:sectPr>
      <w:footerReference r:id="rId3" w:type="default"/>
      <w:footerReference r:id="rId4" w:type="even"/>
      <w:pgSz w:w="11906" w:h="16838"/>
      <w:pgMar w:top="2098" w:right="1474" w:bottom="1984" w:left="1587" w:header="851" w:footer="1474" w:gutter="0"/>
      <w:pgNumType w:fmt="decimal"/>
      <w:cols w:space="0" w:num="1"/>
      <w:rtlGutter w:val="0"/>
      <w:docGrid w:type="linesAndChars" w:linePitch="439" w:charSpace="1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Helvetica">
    <w:altName w:val="Arial"/>
    <w:panose1 w:val="020B0504020202020204"/>
    <w:charset w:val="00"/>
    <w:family w:val="swiss"/>
    <w:pitch w:val="default"/>
    <w:sig w:usb0="00000000" w:usb1="00000000" w:usb2="00000000" w:usb3="00000000" w:csb0="00000001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ind w:left="210" w:leftChars="100" w:right="210" w:rightChars="100"/>
      <w:textAlignment w:val="auto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2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zYWU5ZmQzMTdiYzI3ODY5ZWM4M2Q2Yzg5ZjVjNGUifQ=="/>
  </w:docVars>
  <w:rsids>
    <w:rsidRoot w:val="2E5C49BD"/>
    <w:rsid w:val="01D42DF5"/>
    <w:rsid w:val="02264A42"/>
    <w:rsid w:val="02CF4F40"/>
    <w:rsid w:val="08E97E0A"/>
    <w:rsid w:val="0C1F3CFC"/>
    <w:rsid w:val="0FDC5544"/>
    <w:rsid w:val="0FFC3E38"/>
    <w:rsid w:val="13214F25"/>
    <w:rsid w:val="14516EF7"/>
    <w:rsid w:val="14965301"/>
    <w:rsid w:val="1AE977CC"/>
    <w:rsid w:val="1F1022C1"/>
    <w:rsid w:val="24BA2DC3"/>
    <w:rsid w:val="26D11723"/>
    <w:rsid w:val="2E5C49BD"/>
    <w:rsid w:val="2E62272D"/>
    <w:rsid w:val="2F090C30"/>
    <w:rsid w:val="2FF629D2"/>
    <w:rsid w:val="31D16A7B"/>
    <w:rsid w:val="39BF18AF"/>
    <w:rsid w:val="3F0D1685"/>
    <w:rsid w:val="41722821"/>
    <w:rsid w:val="4E184A66"/>
    <w:rsid w:val="53A45945"/>
    <w:rsid w:val="54977E3F"/>
    <w:rsid w:val="552F56E3"/>
    <w:rsid w:val="55E47A74"/>
    <w:rsid w:val="59F64A21"/>
    <w:rsid w:val="60107EBF"/>
    <w:rsid w:val="609F6308"/>
    <w:rsid w:val="62373E29"/>
    <w:rsid w:val="62C228A4"/>
    <w:rsid w:val="64664551"/>
    <w:rsid w:val="680565CF"/>
    <w:rsid w:val="697B2EA0"/>
    <w:rsid w:val="69C93329"/>
    <w:rsid w:val="6A9917CB"/>
    <w:rsid w:val="6C5561AA"/>
    <w:rsid w:val="6D4C4C2C"/>
    <w:rsid w:val="747E26B2"/>
    <w:rsid w:val="76A122AF"/>
    <w:rsid w:val="78A27DF6"/>
    <w:rsid w:val="79D74794"/>
    <w:rsid w:val="7A543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essage Header"/>
    <w:basedOn w:val="1"/>
    <w:next w:val="3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00" w:leftChars="500" w:hanging="500" w:hangingChars="500"/>
    </w:pPr>
    <w:rPr>
      <w:rFonts w:ascii="Cambria" w:hAnsi="Cambria" w:eastAsia="宋体" w:cs="Times New Roman"/>
      <w:sz w:val="24"/>
      <w:szCs w:val="24"/>
      <w:lang w:bidi="ar-SA"/>
    </w:rPr>
  </w:style>
  <w:style w:type="paragraph" w:styleId="3">
    <w:name w:val="Body Text"/>
    <w:basedOn w:val="1"/>
    <w:next w:val="4"/>
    <w:qFormat/>
    <w:uiPriority w:val="0"/>
    <w:pPr>
      <w:spacing w:after="120"/>
    </w:pPr>
  </w:style>
  <w:style w:type="paragraph" w:customStyle="1" w:styleId="4">
    <w:name w:val="默认"/>
    <w:qFormat/>
    <w:uiPriority w:val="0"/>
    <w:rPr>
      <w:rFonts w:ascii="Helvetica" w:hAnsi="Helvetica" w:eastAsia="Helvetica" w:cs="Helvetica"/>
      <w:color w:val="000000"/>
      <w:sz w:val="22"/>
      <w:szCs w:val="22"/>
      <w:lang w:val="en-US" w:eastAsia="zh-CN" w:bidi="ar-SA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Calibri" w:hAnsi="Calibri" w:eastAsia="宋体"/>
      <w:kern w:val="0"/>
      <w:sz w:val="24"/>
      <w:szCs w:val="24"/>
    </w:rPr>
  </w:style>
  <w:style w:type="paragraph" w:styleId="8">
    <w:name w:val="Body Text First Indent"/>
    <w:basedOn w:val="3"/>
    <w:next w:val="1"/>
    <w:qFormat/>
    <w:uiPriority w:val="0"/>
    <w:pPr>
      <w:ind w:firstLine="420" w:firstLineChars="100"/>
    </w:pPr>
  </w:style>
  <w:style w:type="paragraph" w:customStyle="1" w:styleId="11">
    <w:name w:val="Default"/>
    <w:next w:val="1"/>
    <w:qFormat/>
    <w:uiPriority w:val="99"/>
    <w:pPr>
      <w:widowControl w:val="0"/>
      <w:autoSpaceDE w:val="0"/>
      <w:autoSpaceDN w:val="0"/>
      <w:adjustRightInd w:val="0"/>
    </w:pPr>
    <w:rPr>
      <w:rFonts w:ascii="方正小标宋_GBK" w:hAnsi="Calibri" w:eastAsia="方正小标宋_GBK" w:cs="Times New Roman"/>
      <w:color w:val="000000"/>
      <w:sz w:val="24"/>
      <w:szCs w:val="24"/>
      <w:lang w:val="en-US" w:eastAsia="zh-CN" w:bidi="ar-SA"/>
    </w:rPr>
  </w:style>
  <w:style w:type="paragraph" w:customStyle="1" w:styleId="12">
    <w:name w:val="总标题"/>
    <w:basedOn w:val="1"/>
    <w:qFormat/>
    <w:uiPriority w:val="0"/>
    <w:pPr>
      <w:spacing w:line="560" w:lineRule="exact"/>
      <w:jc w:val="center"/>
    </w:pPr>
    <w:rPr>
      <w:rFonts w:ascii="方正小标宋_GBK" w:hAnsi="方正小标宋_GBK" w:eastAsia="方正小标宋_GBK" w:cs="Times New Roman"/>
      <w:sz w:val="44"/>
      <w:szCs w:val="36"/>
    </w:rPr>
  </w:style>
  <w:style w:type="character" w:customStyle="1" w:styleId="13">
    <w:name w:val="font11"/>
    <w:basedOn w:val="10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4">
    <w:name w:val="font81"/>
    <w:basedOn w:val="10"/>
    <w:qFormat/>
    <w:uiPriority w:val="0"/>
    <w:rPr>
      <w:rFonts w:hint="default" w:ascii="Times New Roman" w:hAnsi="Times New Roman" w:cs="Times New Roman"/>
      <w:b/>
      <w:bCs/>
      <w:color w:val="000000"/>
      <w:sz w:val="22"/>
      <w:szCs w:val="22"/>
      <w:u w:val="none"/>
    </w:rPr>
  </w:style>
  <w:style w:type="character" w:customStyle="1" w:styleId="15">
    <w:name w:val="font41"/>
    <w:basedOn w:val="10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6">
    <w:name w:val="font91"/>
    <w:basedOn w:val="10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7">
    <w:name w:val="font71"/>
    <w:basedOn w:val="10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8">
    <w:name w:val="font01"/>
    <w:basedOn w:val="10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9">
    <w:name w:val="font61"/>
    <w:basedOn w:val="10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20">
    <w:name w:val="font112"/>
    <w:basedOn w:val="10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21">
    <w:name w:val="font101"/>
    <w:basedOn w:val="10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22">
    <w:name w:val="font121"/>
    <w:basedOn w:val="10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1237</Words>
  <Characters>1344</Characters>
  <Lines>0</Lines>
  <Paragraphs>0</Paragraphs>
  <TotalTime>1</TotalTime>
  <ScaleCrop>false</ScaleCrop>
  <LinksUpToDate>false</LinksUpToDate>
  <CharactersWithSpaces>1425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2022-04-12T03:45:00Z</dcterms:created>
  <dc:creator>Administrator</dc:creator>
  <cp:lastModifiedBy>毛毛虫</cp:lastModifiedBy>
  <dcterms:modified xsi:type="dcterms:W3CDTF">2023-03-30T08:12:50Z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063C2A68E1864136A587A21F19FD84B2</vt:lpwstr>
  </property>
</Properties>
</file>