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奉节县生态环境局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w w:val="10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关于《奉节县生态环境保护“十四五”规划》经费的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绩效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left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楷体_GBK" w:hAnsi="方正仿宋_GBK" w:eastAsia="方正楷体_GBK" w:cs="方正仿宋_GBK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sz w:val="32"/>
          <w:szCs w:val="32"/>
        </w:rPr>
        <w:t>（一）县财政下达转移支付预算和绩效目标情况。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年县财政下达我单位资金预算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编制《奉节县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生态环境保护“十四五”规划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640" w:leftChars="0" w:firstLine="0" w:firstLineChars="0"/>
        <w:jc w:val="both"/>
        <w:textAlignment w:val="auto"/>
        <w:rPr>
          <w:rFonts w:hint="eastAsia" w:ascii="方正楷体_GBK" w:hAnsi="方正仿宋_GBK" w:eastAsia="方正楷体_GBK" w:cs="方正仿宋_GBK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sz w:val="32"/>
          <w:szCs w:val="32"/>
        </w:rPr>
        <w:t>部门资金安排、分解下达预算和绩效目标情况。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方正楷体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80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编制《奉节县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生态环境保护“十四五”规划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绩效目标完成情况分析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auto"/>
        <w:rPr>
          <w:rFonts w:hint="eastAsia" w:ascii="方正楷体_GBK" w:hAnsi="方正楷体_GBK" w:eastAsia="方正楷体_GBK" w:cs="方正楷体_GBK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2020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年，县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生态环境局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项目资金到位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80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2020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年，项目实际执行到位资金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80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"/>
        </w:rPr>
        <w:t>严格按照专项资金管理的要求和规定，建立健全财务管理制度和会计核算制度，不断加强财务管理内部控制制度，会计核算规范、完整，资金支出严格按照财务规定执行。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auto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总体绩效目标完成情况分析。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编制形成的《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" w:eastAsia="zh-CN"/>
        </w:rPr>
        <w:t>奉节县生态环境保护“十四五”规划（送审稿）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》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" w:eastAsia="zh-CN"/>
        </w:rPr>
        <w:t>顺利通过市生态环境局衔接性审核。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auto"/>
        <w:outlineLvl w:val="9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 xml:space="preserve">1.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）数量指标。编制形成《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生态环境保护“十四五”规划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1部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3" w:firstLine="640" w:firstLineChars="200"/>
        <w:jc w:val="both"/>
        <w:textAlignment w:val="auto"/>
        <w:outlineLvl w:val="9"/>
        <w:rPr>
          <w:rFonts w:hint="eastAsia" w:ascii="Times New Roman" w:eastAsia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（2）质量指标。</w:t>
      </w:r>
      <w:r>
        <w:rPr>
          <w:rFonts w:hint="eastAsia" w:ascii="Times New Roman" w:eastAsia="方正仿宋_GBK"/>
          <w:bCs/>
          <w:sz w:val="32"/>
          <w:szCs w:val="32"/>
          <w:lang w:eastAsia="zh-CN"/>
        </w:rPr>
        <w:t>按照《关于组织开展“十四五”生态环境保护规划编制工作的通知》（渝环〔2019〕181号）要求，完成《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生态环境保护“十四五”规划</w:t>
      </w:r>
      <w:r>
        <w:rPr>
          <w:rFonts w:hint="eastAsia" w:ascii="Times New Roman" w:eastAsia="方正仿宋_GBK"/>
          <w:bCs/>
          <w:sz w:val="32"/>
          <w:szCs w:val="32"/>
          <w:lang w:eastAsia="zh-CN"/>
        </w:rPr>
        <w:t>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编制。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auto"/>
        <w:outlineLvl w:val="9"/>
        <w:rPr>
          <w:rFonts w:hint="default" w:ascii="方正仿宋_GBK" w:hAnsi="方正仿宋_GBK" w:eastAsia="方正仿宋_GBK" w:cs="方正仿宋_GBK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（3）时效指标。2020年年底前完成了该规划编制的计划任务。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both"/>
        <w:textAlignment w:val="auto"/>
        <w:outlineLvl w:val="9"/>
        <w:rPr>
          <w:rFonts w:hint="eastAsia" w:ascii="Times New Roman" w:eastAsia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生态效益。有利于生态环境质量持续改善。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委托方对该规划编制内容满意度达到了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95%以上。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kern w:val="24"/>
          <w:sz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年度，我单位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项目——《奉节县生态环境保护“十四五”规划》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不存在偏离绩效目标的情况。</w:t>
      </w:r>
      <w:r>
        <w:rPr>
          <w:rFonts w:hint="eastAsia" w:ascii="Times New Roman" w:hAnsi="Times New Roman" w:eastAsia="方正仿宋_GBK" w:cs="Times New Roman"/>
          <w:kern w:val="24"/>
          <w:sz w:val="32"/>
          <w:szCs w:val="32"/>
          <w:lang w:eastAsia="zh-CN"/>
        </w:rPr>
        <w:t>我单位将进一步完善规划内容，</w:t>
      </w:r>
      <w:r>
        <w:rPr>
          <w:rFonts w:hint="eastAsia" w:ascii="方正仿宋_GBK" w:hAnsi="方正仿宋_GBK" w:eastAsia="方正仿宋_GBK" w:cs="方正仿宋_GBK"/>
          <w:kern w:val="24"/>
          <w:sz w:val="32"/>
          <w:szCs w:val="32"/>
          <w:lang w:eastAsia="zh-CN"/>
        </w:rPr>
        <w:t>提升生态环境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监管能力，</w:t>
      </w:r>
      <w:r>
        <w:rPr>
          <w:rFonts w:hint="eastAsia" w:ascii="Times New Roman" w:hAnsi="Times New Roman" w:eastAsia="方正仿宋_GBK" w:cs="Times New Roman"/>
          <w:kern w:val="24"/>
          <w:sz w:val="32"/>
          <w:szCs w:val="32"/>
          <w:lang w:eastAsia="zh-CN"/>
        </w:rPr>
        <w:t>推动生态环境质量持续改善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绩效自评结果拟应用于我单位对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的科学编制预算，强化资金使用效益，规范资金使用方向，提高资金管理水平和工作质量。该项目绩效自评拟在我单位公示栏内公示7天。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奉节县生态环境局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2021年4月8日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E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default" w:asciiTheme="minorEastAsia" w:hAnsiTheme="minorEastAsia" w:eastAsiaTheme="minorEastAsia" w:cstheme="minorEastAsia"/>
                              <w:sz w:val="32"/>
                              <w:szCs w:val="32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32"/>
                              <w:szCs w:val="32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32"/>
                              <w:szCs w:val="32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32"/>
                              <w:szCs w:val="32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default" w:asciiTheme="minorEastAsia" w:hAnsiTheme="minorEastAsia" w:eastAsiaTheme="minorEastAsia" w:cstheme="minorEastAsia"/>
                        <w:sz w:val="32"/>
                        <w:szCs w:val="32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32"/>
                        <w:szCs w:val="32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cstheme="minorEastAsia"/>
                        <w:sz w:val="32"/>
                        <w:szCs w:val="32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cstheme="minorEastAsia"/>
                        <w:sz w:val="32"/>
                        <w:szCs w:val="32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2BC9F7"/>
    <w:multiLevelType w:val="singleLevel"/>
    <w:tmpl w:val="D12BC9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DE005E5"/>
    <w:multiLevelType w:val="singleLevel"/>
    <w:tmpl w:val="0DE005E5"/>
    <w:lvl w:ilvl="0" w:tentative="0">
      <w:start w:val="2"/>
      <w:numFmt w:val="chineseCounting"/>
      <w:suff w:val="nothing"/>
      <w:lvlText w:val="（%1）"/>
      <w:lvlJc w:val="left"/>
      <w:pPr>
        <w:ind w:left="640" w:leftChars="0" w:firstLine="0" w:firstLineChars="0"/>
      </w:pPr>
      <w:rPr>
        <w:rFonts w:hint="eastAsia"/>
      </w:rPr>
    </w:lvl>
  </w:abstractNum>
  <w:abstractNum w:abstractNumId="2">
    <w:nsid w:val="1114DED0"/>
    <w:multiLevelType w:val="singleLevel"/>
    <w:tmpl w:val="1114DED0"/>
    <w:lvl w:ilvl="0" w:tentative="0">
      <w:start w:val="2"/>
      <w:numFmt w:val="decimal"/>
      <w:suff w:val="space"/>
      <w:lvlText w:val="%1."/>
      <w:lvlJc w:val="left"/>
    </w:lvl>
  </w:abstractNum>
  <w:abstractNum w:abstractNumId="3">
    <w:nsid w:val="450A9FD9"/>
    <w:multiLevelType w:val="singleLevel"/>
    <w:tmpl w:val="450A9FD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52663F"/>
    <w:rsid w:val="02B124C2"/>
    <w:rsid w:val="030056C9"/>
    <w:rsid w:val="08D87BD1"/>
    <w:rsid w:val="0D297FFD"/>
    <w:rsid w:val="0FD22E60"/>
    <w:rsid w:val="12225C8C"/>
    <w:rsid w:val="2852663F"/>
    <w:rsid w:val="2C606029"/>
    <w:rsid w:val="2F136CE9"/>
    <w:rsid w:val="337D3366"/>
    <w:rsid w:val="398E1755"/>
    <w:rsid w:val="3B864D2A"/>
    <w:rsid w:val="42BF284A"/>
    <w:rsid w:val="44A31FD4"/>
    <w:rsid w:val="48977B88"/>
    <w:rsid w:val="5CEB2CE7"/>
    <w:rsid w:val="64ED58AB"/>
    <w:rsid w:val="68277F1A"/>
    <w:rsid w:val="68FA6FD1"/>
    <w:rsid w:val="6D6B7858"/>
    <w:rsid w:val="7D26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Emphasis"/>
    <w:basedOn w:val="6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2021-03-15T07:20:00Z</dcterms:created>
  <dc:creator>Administrator</dc:creator>
  <cp:lastModifiedBy>Administrator</cp:lastModifiedBy>
  <cp:lastPrinted>2021-04-09T02:25:51Z</cp:lastPrinted>
  <dcterms:modified xsi:type="dcterms:W3CDTF">2021-04-09T02:26:12Z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