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奉节县交通运输综合行政执法支队</w:t>
      </w:r>
    </w:p>
    <w:p>
      <w:pPr>
        <w:jc w:val="center"/>
        <w:rPr>
          <w:rFonts w:hint="eastAsia"/>
          <w:b w:val="0"/>
          <w:bCs w:val="0"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2020年度执法工作经费</w:t>
      </w:r>
      <w:r>
        <w:rPr>
          <w:rFonts w:hint="eastAsia"/>
          <w:b/>
          <w:bCs/>
          <w:sz w:val="44"/>
          <w:szCs w:val="44"/>
          <w:lang w:eastAsia="zh-CN"/>
        </w:rPr>
        <w:t>绩效目标自评报告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一、绩效目标分解下达情况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320" w:firstLineChars="100"/>
        <w:outlineLvl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（一）县财政下达转移支付预算和绩效目标情况。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outlineLvl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县财政20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年下达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执法工作经费</w:t>
      </w:r>
      <w:r>
        <w:rPr>
          <w:rFonts w:hint="eastAsia" w:ascii="宋体" w:hAnsi="宋体" w:eastAsia="宋体" w:cs="宋体"/>
          <w:sz w:val="32"/>
          <w:szCs w:val="32"/>
        </w:rPr>
        <w:t>专项资金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277.6</w:t>
      </w:r>
      <w:r>
        <w:rPr>
          <w:rFonts w:hint="eastAsia" w:ascii="宋体" w:hAnsi="宋体" w:eastAsia="宋体" w:cs="宋体"/>
          <w:sz w:val="32"/>
          <w:szCs w:val="32"/>
        </w:rPr>
        <w:t>万元，主要用于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超限站租金设备及运行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执法</w:t>
      </w:r>
      <w:r>
        <w:rPr>
          <w:rFonts w:hint="eastAsia" w:ascii="宋体" w:hAnsi="宋体" w:eastAsia="宋体" w:cs="宋体"/>
          <w:sz w:val="32"/>
          <w:szCs w:val="32"/>
        </w:rPr>
        <w:t>装备和设备购置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、单位执法车辆运行、水陆安全标志牌</w:t>
      </w:r>
      <w:r>
        <w:rPr>
          <w:rFonts w:hint="eastAsia" w:ascii="宋体" w:hAnsi="宋体" w:eastAsia="宋体" w:cs="宋体"/>
          <w:sz w:val="32"/>
          <w:szCs w:val="32"/>
        </w:rPr>
        <w:t>等；该项预算资金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2020</w:t>
      </w:r>
      <w:r>
        <w:rPr>
          <w:rFonts w:hint="eastAsia" w:ascii="宋体" w:hAnsi="宋体" w:eastAsia="宋体" w:cs="宋体"/>
          <w:sz w:val="32"/>
          <w:szCs w:val="32"/>
        </w:rPr>
        <w:t>年度内基本支出完成,纳入本次绩效评价资金共计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277.6</w:t>
      </w:r>
      <w:r>
        <w:rPr>
          <w:rFonts w:hint="eastAsia" w:ascii="宋体" w:hAnsi="宋体" w:eastAsia="宋体" w:cs="宋体"/>
          <w:sz w:val="32"/>
          <w:szCs w:val="32"/>
        </w:rPr>
        <w:t>万元。　</w:t>
      </w:r>
    </w:p>
    <w:p>
      <w:pPr>
        <w:keepNext w:val="0"/>
        <w:keepLines w:val="0"/>
        <w:pageBreakBefore w:val="0"/>
        <w:tabs>
          <w:tab w:val="left" w:pos="7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320" w:firstLineChars="100"/>
        <w:outlineLvl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（二）部门资金安排、分解下达预算和绩效目标情况。</w:t>
      </w:r>
    </w:p>
    <w:p>
      <w:pPr>
        <w:keepNext w:val="0"/>
        <w:keepLines w:val="0"/>
        <w:pageBreakBefore w:val="0"/>
        <w:tabs>
          <w:tab w:val="left" w:pos="7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outlineLvl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该项目预算资金一次性下达至单位零余额账户。当年度购置了办公设备及执法装备、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安装了水陆安全标志、警示牌</w:t>
      </w:r>
      <w:r>
        <w:rPr>
          <w:rFonts w:hint="eastAsia" w:ascii="宋体" w:hAnsi="宋体" w:eastAsia="宋体" w:cs="宋体"/>
          <w:sz w:val="32"/>
          <w:szCs w:val="32"/>
        </w:rPr>
        <w:t>等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tabs>
          <w:tab w:val="left" w:pos="7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outlineLvl w:val="0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二、绩效目标完成情况分析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320" w:firstLineChars="100"/>
        <w:outlineLvl w:val="0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（一）资金投入情况分析。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1.项目资金到位情况分析。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960" w:firstLineChars="3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</w:rPr>
        <w:t>财政局下达执法工作经费项目预算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7.6</w:t>
      </w:r>
      <w:r>
        <w:rPr>
          <w:rFonts w:hint="eastAsia" w:ascii="宋体" w:hAnsi="宋体" w:eastAsia="宋体" w:cs="宋体"/>
          <w:sz w:val="32"/>
          <w:szCs w:val="32"/>
        </w:rPr>
        <w:t xml:space="preserve">万元，到达资金100%。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559" w:leftChars="266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2.项目资金执行情况分析。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项目资金主要用于购置了办公设备及执法装备、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安装了水陆安全标志、警示牌</w:t>
      </w:r>
      <w:r>
        <w:rPr>
          <w:rFonts w:hint="eastAsia" w:ascii="宋体" w:hAnsi="宋体" w:eastAsia="宋体" w:cs="宋体"/>
          <w:sz w:val="32"/>
          <w:szCs w:val="32"/>
        </w:rPr>
        <w:t>等，20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年度实际使用将近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7.6</w:t>
      </w:r>
      <w:r>
        <w:rPr>
          <w:rFonts w:hint="eastAsia" w:ascii="宋体" w:hAnsi="宋体" w:eastAsia="宋体" w:cs="宋体"/>
          <w:sz w:val="32"/>
          <w:szCs w:val="32"/>
        </w:rPr>
        <w:t>万元，资金使用率约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宋体" w:cs="宋体"/>
          <w:sz w:val="32"/>
          <w:szCs w:val="32"/>
        </w:rPr>
        <w:t xml:space="preserve">%。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3.项目资金管理情况分析。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项目资金下达零余额账户，由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出纳</w:t>
      </w:r>
      <w:r>
        <w:rPr>
          <w:rFonts w:hint="eastAsia" w:ascii="宋体" w:hAnsi="宋体" w:eastAsia="宋体" w:cs="宋体"/>
          <w:sz w:val="32"/>
          <w:szCs w:val="32"/>
        </w:rPr>
        <w:t>员专管，会计审核支出记账。项目资金严格按照项目支出的范围、用途控制，坚持专款专用，不挤占挪用。项目资金支出的合法性、合理性，由会计把关以及核对，并进行会计核算，确保了项目资金的安全。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outlineLvl w:val="0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（二）总体绩效目标完成情况分析。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960" w:firstLineChars="300"/>
        <w:outlineLvl w:val="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根据自评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2020年度执法工作经费</w:t>
      </w:r>
      <w:r>
        <w:rPr>
          <w:rFonts w:hint="eastAsia" w:ascii="宋体" w:hAnsi="宋体" w:eastAsia="宋体" w:cs="宋体"/>
          <w:sz w:val="32"/>
          <w:szCs w:val="32"/>
        </w:rPr>
        <w:t>绩效目标已完成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%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outlineLvl w:val="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（三）绩效目标完成情况分析。</w:t>
      </w:r>
      <w:r>
        <w:rPr>
          <w:rFonts w:hint="eastAsia" w:ascii="宋体" w:hAnsi="宋体" w:eastAsia="宋体" w:cs="宋体"/>
          <w:sz w:val="32"/>
          <w:szCs w:val="32"/>
        </w:rPr>
        <w:t>（见绩效目标自评表）</w:t>
      </w:r>
    </w:p>
    <w:tbl>
      <w:tblPr>
        <w:tblStyle w:val="6"/>
        <w:tblpPr w:leftFromText="180" w:rightFromText="180" w:vertAnchor="text" w:horzAnchor="page" w:tblpX="632" w:tblpY="598"/>
        <w:tblOverlap w:val="never"/>
        <w:tblW w:w="10755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855"/>
        <w:gridCol w:w="1080"/>
        <w:gridCol w:w="1305"/>
        <w:gridCol w:w="1080"/>
        <w:gridCol w:w="1800"/>
        <w:gridCol w:w="1590"/>
        <w:gridCol w:w="825"/>
        <w:gridCol w:w="1170"/>
        <w:gridCol w:w="4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    2020 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default"/>
                <w:b/>
                <w:bCs/>
                <w:sz w:val="15"/>
                <w:szCs w:val="15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US" w:eastAsia="zh-CN"/>
              </w:rPr>
              <w:t>项目名称</w:t>
            </w:r>
          </w:p>
        </w:tc>
        <w:tc>
          <w:tcPr>
            <w:tcW w:w="346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执法工作经费</w:t>
            </w:r>
          </w:p>
        </w:tc>
        <w:tc>
          <w:tcPr>
            <w:tcW w:w="421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default"/>
                <w:b/>
                <w:bCs/>
                <w:sz w:val="15"/>
                <w:szCs w:val="15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US" w:eastAsia="zh-CN"/>
              </w:rPr>
              <w:t>项目负责人</w:t>
            </w:r>
          </w:p>
        </w:tc>
        <w:tc>
          <w:tcPr>
            <w:tcW w:w="16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郑鸿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default"/>
                <w:b/>
                <w:bCs/>
                <w:sz w:val="15"/>
                <w:szCs w:val="15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US" w:eastAsia="zh-CN"/>
              </w:rPr>
              <w:t>主管部门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default"/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zh-CN"/>
              </w:rPr>
              <w:t>奉节县交通局</w:t>
            </w:r>
          </w:p>
        </w:tc>
        <w:tc>
          <w:tcPr>
            <w:tcW w:w="42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default"/>
                <w:b/>
                <w:bCs/>
                <w:sz w:val="15"/>
                <w:szCs w:val="15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US" w:eastAsia="zh-CN"/>
              </w:rPr>
              <w:t>实施单位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奉节县交通运输综合行政执法支队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5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资金情况（万元）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类       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全年预算数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全年执行数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分值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执行率</w:t>
            </w:r>
          </w:p>
        </w:tc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年度资金总额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277.6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227.6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10分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 xml:space="preserve">   其中：财政拨款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277.6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227.6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10分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 xml:space="preserve">         其他资金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5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年度总体目标</w:t>
            </w:r>
          </w:p>
        </w:tc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年初设定目标</w:t>
            </w:r>
          </w:p>
        </w:tc>
        <w:tc>
          <w:tcPr>
            <w:tcW w:w="4065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年度总体完成情况综述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2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52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该项目主要是用于本单位执法工作的开展，支出项目主要为超限站租金、设备机运行费，非法营运及公路设施损坏举报费，暂扣车辆停车费，未纳入预算执法车辆运行费，执法装备购置，水陆安全警示设施等。</w:t>
            </w:r>
          </w:p>
        </w:tc>
        <w:tc>
          <w:tcPr>
            <w:tcW w:w="4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81610"/>
                  <wp:effectExtent l="0" t="0" r="8890" b="889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5"/>
                <w:szCs w:val="15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81610"/>
                  <wp:effectExtent l="0" t="0" r="8890" b="8890"/>
                  <wp:wrapNone/>
                  <wp:docPr id="2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通过本项目的实施，保障了单位执法工作正常有序的开展，减少及消除道路安全隐患，保障人民出行及生命财产安全，提高工作效率，按时完成交通系统所有非税任务。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绩效指标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二级指标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三级指标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分值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年度指标值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实际完成值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得分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未完成原因及拟采取的措施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zh-CN"/>
              </w:rPr>
              <w:t>产出指标（50分）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数量指标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打击非法营运车辆数量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100辆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100辆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完成全县护栏维护工作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质量指标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实施方案完成率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100%。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时效指标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完成时间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2020年12月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2020年12月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成本指标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eastAsia"/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zh-CN"/>
              </w:rPr>
              <w:t>效益指标（30分）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经济效益指标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社会效益指标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道路损坏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减少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减少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保障交通执法工作正常运行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有效保障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有效保障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生态效益指标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可持续影响指标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zh-CN"/>
              </w:rPr>
              <w:t>满意度指标（10分）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服务对象满意度指标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群众满意度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≥90%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≥90%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default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zh-CN"/>
              </w:rPr>
              <w:t>填报单位负责人：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郑鸿</w:t>
            </w:r>
            <w:r>
              <w:rPr>
                <w:sz w:val="15"/>
                <w:szCs w:val="15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    </w:t>
            </w:r>
            <w:r>
              <w:rPr>
                <w:sz w:val="15"/>
                <w:szCs w:val="15"/>
                <w:lang w:val="en-US" w:eastAsia="zh-CN"/>
              </w:rPr>
              <w:t xml:space="preserve"> 填表人： 靳智玲          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                         </w:t>
            </w:r>
            <w:r>
              <w:rPr>
                <w:sz w:val="15"/>
                <w:szCs w:val="15"/>
                <w:lang w:val="en-US" w:eastAsia="zh-CN"/>
              </w:rPr>
              <w:t xml:space="preserve"> 填报日期：2021-03-15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rPr>
                <w:rFonts w:hint="eastAsia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outlineLvl w:val="0"/>
        <w:rPr>
          <w:rFonts w:ascii="方正仿宋_GBK" w:hAnsi="方正仿宋_GBK" w:eastAsia="方正仿宋_GBK" w:cs="方正仿宋_GBK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三、偏离绩效目标的原因和下一步改进措施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因单位20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7月</w:t>
      </w:r>
      <w:r>
        <w:rPr>
          <w:rFonts w:hint="eastAsia" w:ascii="宋体" w:hAnsi="宋体" w:eastAsia="宋体" w:cs="宋体"/>
          <w:sz w:val="32"/>
          <w:szCs w:val="32"/>
        </w:rPr>
        <w:t xml:space="preserve">才成立，对于单位的工作职责把握不够准确，前期准备工作不足，造成项目资金支出进度缓慢。下一步将做好项目前期工作，及时按进度支出项目经费。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四、绩效自评结果拟应用和公开情况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通过此次绩效自评，总结了项目资金管理经验，为今后预算项目编制提供了经验，为今后项目绩效评价提供了依据。自评报告完成后将按要求及时在政府门户网站公开。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五、其他需要说明的问题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暂无其他需要说明的事项。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YjAxMDc5MTg2ZDIxYTU4MzRiYTAxNjFmODExNzcifQ=="/>
  </w:docVars>
  <w:rsids>
    <w:rsidRoot w:val="006E1250"/>
    <w:rsid w:val="00005A76"/>
    <w:rsid w:val="00046566"/>
    <w:rsid w:val="000A783D"/>
    <w:rsid w:val="001B39BC"/>
    <w:rsid w:val="001F3557"/>
    <w:rsid w:val="0020563A"/>
    <w:rsid w:val="00280D3E"/>
    <w:rsid w:val="003808E0"/>
    <w:rsid w:val="00391BDF"/>
    <w:rsid w:val="003F5656"/>
    <w:rsid w:val="005133A3"/>
    <w:rsid w:val="005E5DDA"/>
    <w:rsid w:val="005F4C85"/>
    <w:rsid w:val="00651019"/>
    <w:rsid w:val="00665862"/>
    <w:rsid w:val="006A3F1D"/>
    <w:rsid w:val="006E1250"/>
    <w:rsid w:val="00711C15"/>
    <w:rsid w:val="0071728B"/>
    <w:rsid w:val="00846DD5"/>
    <w:rsid w:val="00874212"/>
    <w:rsid w:val="008810D5"/>
    <w:rsid w:val="0093665F"/>
    <w:rsid w:val="009560E9"/>
    <w:rsid w:val="00A47FA0"/>
    <w:rsid w:val="00A63510"/>
    <w:rsid w:val="00AD5125"/>
    <w:rsid w:val="00B26423"/>
    <w:rsid w:val="00C7366D"/>
    <w:rsid w:val="00D274F9"/>
    <w:rsid w:val="00DC7712"/>
    <w:rsid w:val="00DD13F7"/>
    <w:rsid w:val="00E5601B"/>
    <w:rsid w:val="00E85432"/>
    <w:rsid w:val="00EC4C6B"/>
    <w:rsid w:val="00EE48D2"/>
    <w:rsid w:val="00EE65A2"/>
    <w:rsid w:val="00F34D90"/>
    <w:rsid w:val="00F615A0"/>
    <w:rsid w:val="22C9230E"/>
    <w:rsid w:val="25677BA5"/>
    <w:rsid w:val="27FF7707"/>
    <w:rsid w:val="31F42805"/>
    <w:rsid w:val="374D1BB8"/>
    <w:rsid w:val="37932DC4"/>
    <w:rsid w:val="423D34CF"/>
    <w:rsid w:val="45945751"/>
    <w:rsid w:val="49581095"/>
    <w:rsid w:val="5A2E100E"/>
    <w:rsid w:val="60EE0B1A"/>
    <w:rsid w:val="66EE0668"/>
    <w:rsid w:val="6F510F1C"/>
    <w:rsid w:val="7357461C"/>
    <w:rsid w:val="7A30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6D4F4-E0E6-4197-BCEF-864103C0ED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207</Words>
  <Characters>1182</Characters>
  <Lines>9</Lines>
  <Paragraphs>2</Paragraphs>
  <TotalTime>9</TotalTime>
  <ScaleCrop>false</ScaleCrop>
  <LinksUpToDate>false</LinksUpToDate>
  <CharactersWithSpaces>1387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2020-08-24T01:21:00Z</dcterms:created>
  <dc:creator>PC</dc:creator>
  <cp:lastModifiedBy>დ᭄এ⁵²º汉云এ⁵²ºდ᭄</cp:lastModifiedBy>
  <cp:lastPrinted>2021-05-14T01:36:00Z</cp:lastPrinted>
  <dcterms:modified xsi:type="dcterms:W3CDTF">2023-08-22T02:14:29Z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660630E333C644ED854E491CBB49A21B</vt:lpwstr>
  </property>
</Properties>
</file>