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奉节县港航海事事务中心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2020年交通专项补助资金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自评报告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奉节县财政局关于安排交通专项业务经费的通知（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奉节财建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[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]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二、绩效目标完成情况分析</w:t>
      </w:r>
    </w:p>
    <w:p>
      <w:pPr>
        <w:spacing w:line="600" w:lineRule="exact"/>
        <w:ind w:firstLine="640" w:firstLineChars="200"/>
        <w:outlineLvl w:val="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（一）资金投入情况分析。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1.项目资金到位情况分析。</w:t>
      </w:r>
    </w:p>
    <w:p>
      <w:pPr>
        <w:pStyle w:val="2"/>
        <w:ind w:firstLine="640" w:firstLineChars="2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2020年11月，</w:t>
      </w:r>
      <w:r>
        <w:rPr>
          <w:rFonts w:hint="eastAsia" w:asciiTheme="minorEastAsia" w:hAnsiTheme="minorEastAsia" w:eastAsiaTheme="minorEastAsia" w:cstheme="minorEastAsia"/>
          <w:lang w:eastAsia="zh-CN"/>
        </w:rPr>
        <w:t>由奉节县财政局拨付项目资金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153.11万元。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项目资金执行情况分析。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  <w:t>根据（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奉节财建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[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]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6号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  <w:t>）文件，项目资金实行专款专用，该项目资金全额用于维护支流航道4条，维护里程77.3公里；应急体系建设项目已建造配备应急船艇2艘。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项目资金管理情况分析。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  <w:t>项目资金实行专款专用，资金管理按照公开、公正、公平的原则，接受群众和社会监督。</w:t>
      </w:r>
    </w:p>
    <w:p>
      <w:pPr>
        <w:numPr>
          <w:ilvl w:val="0"/>
          <w:numId w:val="2"/>
        </w:numPr>
        <w:spacing w:line="600" w:lineRule="exact"/>
        <w:ind w:firstLine="640" w:firstLineChars="200"/>
        <w:outlineLvl w:val="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总体绩效目标完成情况分析。</w:t>
      </w:r>
    </w:p>
    <w:p>
      <w:pPr>
        <w:numPr>
          <w:ilvl w:val="0"/>
          <w:numId w:val="0"/>
        </w:numPr>
        <w:spacing w:line="600" w:lineRule="exact"/>
        <w:ind w:leftChars="200" w:firstLine="640" w:firstLineChars="200"/>
        <w:outlineLvl w:val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  <w:t>我单位维护支流航道4条，维户里程77.3公里，大部分为二类和三类维护，维护工作内容包括：制定年度维护计划，进行航道维护观测、航标维护、航道工作船艇维护、航道基地码头维护、航道整治建筑物的检查和维修、船闸的检查和维修、航道尺度维护、航道保护、维护技术指标考核。                             2、应急体系建设项目已建造配备应急船艇2艘，为发挥应急救援船艇日常巡航及应急救援功能，需要保障应急船艇日常运行油耗、维护保养经费。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outlineLvl w:val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绩效目标完成情况分析。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详见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绩效目标自评表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</w:t>
      </w:r>
    </w:p>
    <w:tbl>
      <w:tblPr>
        <w:tblStyle w:val="5"/>
        <w:tblW w:w="93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839"/>
        <w:gridCol w:w="915"/>
        <w:gridCol w:w="717"/>
        <w:gridCol w:w="1533"/>
        <w:gridCol w:w="1080"/>
        <w:gridCol w:w="1000"/>
        <w:gridCol w:w="80"/>
        <w:gridCol w:w="1107"/>
        <w:gridCol w:w="190"/>
        <w:gridCol w:w="10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绩效目标自评表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3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2020年交通专项补助资金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马发诚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奉节县交通局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奉节县港航海事事务中心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       别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10分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3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年度总体完成情况综述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6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我单位维护支流航道4条，维护里程77.3公里；应急体系建设项目已建造配备应急船艇2艘。</w:t>
            </w:r>
          </w:p>
        </w:tc>
        <w:tc>
          <w:tcPr>
            <w:tcW w:w="3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0"/>
                  <wp:effectExtent l="0" t="0" r="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我单位维护支流航道4条，维户里程77.3公里，大部分为二类和三类维护，维护工作内容包括：制定年度维护计划，进行航道维护观测、航标维护、航道工作船艇维护、航道基地码头维护、航道整治建筑物的检查和维修、船闸的检查和维修、航道尺度维护、航道保护、维护技术指标考核。                             2、应急体系建设项目已建造配备应急船艇2艘，为发挥应急救援船艇日常巡航及应急救援功能，需要保障应急船艇日常运行油耗、维护保养经费。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未完成原因及拟采取的措施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产出指标（</w:t>
            </w:r>
            <w:r>
              <w:rPr>
                <w:rStyle w:val="9"/>
                <w:lang w:val="en-US" w:eastAsia="zh-CN" w:bidi="ar"/>
              </w:rPr>
              <w:t>50</w:t>
            </w:r>
            <w:r>
              <w:rPr>
                <w:rStyle w:val="8"/>
                <w:lang w:val="en-US" w:eastAsia="zh-CN" w:bidi="ar"/>
              </w:rPr>
              <w:t>分）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维护航道里程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77.3公里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77.3公里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配备应急救援艇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2艘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2艘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按时完成率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效益指标（</w:t>
            </w:r>
            <w:r>
              <w:rPr>
                <w:rStyle w:val="9"/>
                <w:lang w:val="en-US" w:eastAsia="zh-CN" w:bidi="ar"/>
              </w:rPr>
              <w:t>30</w:t>
            </w:r>
            <w:r>
              <w:rPr>
                <w:rStyle w:val="8"/>
                <w:lang w:val="en-US" w:eastAsia="zh-CN" w:bidi="ar"/>
              </w:rPr>
              <w:t>分）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保障航道安全、畅通；保障水上交通事件应急救援，尽力保障人命、财产安全，突发事件按指令在规定时间内开展响应。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满意度指标（</w:t>
            </w:r>
            <w:r>
              <w:rPr>
                <w:rStyle w:val="9"/>
                <w:lang w:val="en-US" w:eastAsia="zh-CN" w:bidi="ar"/>
              </w:rPr>
              <w:t>10</w:t>
            </w:r>
            <w:r>
              <w:rPr>
                <w:rStyle w:val="8"/>
                <w:lang w:val="en-US" w:eastAsia="zh-CN" w:bidi="ar"/>
              </w:rPr>
              <w:t>分）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受益人满意度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三、偏离绩效目标的原因和下一步改进措施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  <w:t>本项目绩效目标无偏离情况。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绩效自评结果拟应用和公开情况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五、其他需要说明的问题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无</w:t>
      </w:r>
    </w:p>
    <w:p>
      <w:pPr>
        <w:jc w:val="right"/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奉节县港航海事事务中心</w:t>
      </w:r>
    </w:p>
    <w:p>
      <w:pPr>
        <w:jc w:val="right"/>
        <w:rPr>
          <w:rFonts w:hint="default" w:eastAsia="方正仿宋_GBK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2021年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5月17日</w:t>
      </w:r>
    </w:p>
    <w:sectPr>
      <w:pgSz w:w="11906" w:h="16838"/>
      <w:pgMar w:top="1440" w:right="146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AA6AC1"/>
    <w:multiLevelType w:val="singleLevel"/>
    <w:tmpl w:val="91AA6AC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4130E34"/>
    <w:multiLevelType w:val="singleLevel"/>
    <w:tmpl w:val="B4130E3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9951D33"/>
    <w:multiLevelType w:val="singleLevel"/>
    <w:tmpl w:val="B9951D3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A3997"/>
    <w:rsid w:val="05186F4A"/>
    <w:rsid w:val="07B17FDB"/>
    <w:rsid w:val="08526387"/>
    <w:rsid w:val="09F30183"/>
    <w:rsid w:val="0B3D2D02"/>
    <w:rsid w:val="0BC138B5"/>
    <w:rsid w:val="0C2C755D"/>
    <w:rsid w:val="0D2964D8"/>
    <w:rsid w:val="149E21E5"/>
    <w:rsid w:val="18A671EC"/>
    <w:rsid w:val="19840CF5"/>
    <w:rsid w:val="19C04773"/>
    <w:rsid w:val="1D113619"/>
    <w:rsid w:val="1F161326"/>
    <w:rsid w:val="20890AC5"/>
    <w:rsid w:val="22C7420D"/>
    <w:rsid w:val="24582C77"/>
    <w:rsid w:val="25592B41"/>
    <w:rsid w:val="28503FCD"/>
    <w:rsid w:val="2B8A1316"/>
    <w:rsid w:val="317243AE"/>
    <w:rsid w:val="31F25600"/>
    <w:rsid w:val="32402BA3"/>
    <w:rsid w:val="32DE180E"/>
    <w:rsid w:val="36F6575C"/>
    <w:rsid w:val="38572BC0"/>
    <w:rsid w:val="3A604667"/>
    <w:rsid w:val="3BBF3D09"/>
    <w:rsid w:val="408A0D9F"/>
    <w:rsid w:val="40FA1D9C"/>
    <w:rsid w:val="41342A32"/>
    <w:rsid w:val="44C2185A"/>
    <w:rsid w:val="4530086B"/>
    <w:rsid w:val="46F15FA9"/>
    <w:rsid w:val="4C4C2204"/>
    <w:rsid w:val="4C5F09F6"/>
    <w:rsid w:val="51760B49"/>
    <w:rsid w:val="53143D87"/>
    <w:rsid w:val="54031309"/>
    <w:rsid w:val="540D056A"/>
    <w:rsid w:val="55A15F13"/>
    <w:rsid w:val="55C572DC"/>
    <w:rsid w:val="56957A58"/>
    <w:rsid w:val="59DC2FEC"/>
    <w:rsid w:val="5C170B0C"/>
    <w:rsid w:val="5F2215B6"/>
    <w:rsid w:val="5F745DDD"/>
    <w:rsid w:val="64626FA9"/>
    <w:rsid w:val="648B2811"/>
    <w:rsid w:val="658C067C"/>
    <w:rsid w:val="662C5FA6"/>
    <w:rsid w:val="69886338"/>
    <w:rsid w:val="69EE2C4B"/>
    <w:rsid w:val="6C9628B4"/>
    <w:rsid w:val="6E184C75"/>
    <w:rsid w:val="70642070"/>
    <w:rsid w:val="731566AE"/>
    <w:rsid w:val="75266963"/>
    <w:rsid w:val="76266C84"/>
    <w:rsid w:val="7A7C6580"/>
    <w:rsid w:val="7CA30B68"/>
    <w:rsid w:val="7E4073B9"/>
    <w:rsid w:val="7E7B4BDC"/>
    <w:rsid w:val="7EC86B3C"/>
    <w:rsid w:val="7F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character" w:customStyle="1" w:styleId="6">
    <w:name w:val="font41"/>
    <w:basedOn w:val="4"/>
    <w:uiPriority w:val="0"/>
    <w:rPr>
      <w:rFonts w:hint="default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1"/>
    <w:basedOn w:val="4"/>
    <w:qFormat/>
    <w:uiPriority w:val="0"/>
    <w:rPr>
      <w:rFonts w:hint="default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file:///C:\Users\ADMINI~1\AppData\Local\Temp\ksohtml\clip_image2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2021-05-31T02:25:56Z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